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FA2F9C" w:rsidP="006A7B79">
            <w:pPr>
              <w:pStyle w:val="Prrafodelista"/>
              <w:ind w:left="0"/>
              <w:rPr>
                <w:rFonts w:ascii="Arial" w:hAnsi="Arial" w:cs="Arial"/>
              </w:rPr>
            </w:pPr>
            <w:r>
              <w:rPr>
                <w:rFonts w:ascii="Arial" w:hAnsi="Arial" w:cs="Arial"/>
              </w:rPr>
              <w:t>24</w:t>
            </w:r>
            <w:r w:rsidR="00C25EA7" w:rsidRPr="00860F6F">
              <w:rPr>
                <w:rFonts w:ascii="Arial" w:hAnsi="Arial" w:cs="Arial"/>
              </w:rPr>
              <w:t xml:space="preserve"> </w:t>
            </w:r>
            <w:r w:rsidR="0044353B">
              <w:rPr>
                <w:rFonts w:ascii="Arial" w:hAnsi="Arial" w:cs="Arial"/>
              </w:rPr>
              <w:t xml:space="preserve">de </w:t>
            </w:r>
            <w:r w:rsidR="00C25EA7" w:rsidRPr="00860F6F">
              <w:rPr>
                <w:rFonts w:ascii="Arial" w:hAnsi="Arial" w:cs="Arial"/>
              </w:rPr>
              <w:t>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387B75" w:rsidP="006A7B79">
            <w:pPr>
              <w:pStyle w:val="Prrafodelista"/>
              <w:ind w:left="0"/>
              <w:rPr>
                <w:rFonts w:ascii="Arial" w:hAnsi="Arial" w:cs="Arial"/>
              </w:rPr>
            </w:pPr>
            <w:r>
              <w:rPr>
                <w:rFonts w:ascii="Arial" w:hAnsi="Arial" w:cs="Arial"/>
              </w:rPr>
              <w:t>12</w:t>
            </w:r>
            <w:r w:rsidR="00E3540A">
              <w:rPr>
                <w:rFonts w:ascii="Arial" w:hAnsi="Arial" w:cs="Arial"/>
              </w:rPr>
              <w:t xml:space="preserve"> </w:t>
            </w:r>
            <w:r w:rsidR="0044353B">
              <w:rPr>
                <w:rFonts w:ascii="Arial" w:hAnsi="Arial" w:cs="Arial"/>
              </w:rPr>
              <w:t xml:space="preserve">de </w:t>
            </w:r>
            <w:r w:rsidR="00E3540A">
              <w:rPr>
                <w:rFonts w:ascii="Arial" w:hAnsi="Arial" w:cs="Arial"/>
              </w:rPr>
              <w:t>Enero de 201</w:t>
            </w:r>
            <w:r>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331406"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440A29">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440A29">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440A29">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44353B"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4F13C6" w:rsidP="00C25EA7">
            <w:pPr>
              <w:rPr>
                <w:rFonts w:ascii="Arial" w:hAnsi="Arial" w:cs="Arial"/>
              </w:rPr>
            </w:pPr>
            <w:proofErr w:type="spellStart"/>
            <w:r>
              <w:rPr>
                <w:rFonts w:ascii="Arial" w:hAnsi="Arial" w:cs="Arial"/>
              </w:rPr>
              <w:t>Tricloroetileno</w:t>
            </w:r>
            <w:proofErr w:type="spellEnd"/>
            <w:r w:rsidR="00FA2F9C">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FA2F9C" w:rsidP="00C25EA7">
            <w:pPr>
              <w:rPr>
                <w:rFonts w:ascii="Arial" w:hAnsi="Arial" w:cs="Arial"/>
              </w:rPr>
            </w:pPr>
            <w:proofErr w:type="spellStart"/>
            <w:r>
              <w:rPr>
                <w:rFonts w:ascii="Arial" w:hAnsi="Arial" w:cs="Arial"/>
              </w:rPr>
              <w:t>Tricloroetileno</w:t>
            </w:r>
            <w:proofErr w:type="spellEnd"/>
            <w:r>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FA2F9C" w:rsidP="00C25EA7">
            <w:pPr>
              <w:rPr>
                <w:rFonts w:ascii="Arial" w:hAnsi="Arial" w:cs="Arial"/>
              </w:rPr>
            </w:pPr>
            <w:r>
              <w:rPr>
                <w:rFonts w:ascii="Arial" w:hAnsi="Arial" w:cs="Arial"/>
              </w:rPr>
              <w:t>Hidrocarburos</w:t>
            </w:r>
            <w:r w:rsidR="0044353B">
              <w:rPr>
                <w:rFonts w:ascii="Arial" w:hAnsi="Arial" w:cs="Arial"/>
              </w:rPr>
              <w:t xml:space="preserve"> clorados</w:t>
            </w:r>
            <w:r>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4F13C6" w:rsidP="00C25EA7">
            <w:pPr>
              <w:rPr>
                <w:rFonts w:ascii="Arial" w:hAnsi="Arial" w:cs="Arial"/>
              </w:rPr>
            </w:pPr>
            <w:proofErr w:type="spellStart"/>
            <w:r>
              <w:rPr>
                <w:rFonts w:ascii="Arial" w:hAnsi="Arial" w:cs="Arial"/>
              </w:rPr>
              <w:t>Tricloroetano</w:t>
            </w:r>
            <w:proofErr w:type="spellEnd"/>
            <w:r w:rsidR="00FA2F9C">
              <w:rPr>
                <w:rFonts w:ascii="Arial" w:hAnsi="Arial" w:cs="Arial"/>
              </w:rPr>
              <w:t xml:space="preserve">, </w:t>
            </w:r>
            <w:proofErr w:type="spellStart"/>
            <w:r w:rsidR="00FA2F9C">
              <w:rPr>
                <w:rFonts w:ascii="Arial" w:hAnsi="Arial" w:cs="Arial"/>
              </w:rPr>
              <w:t>Tricloro</w:t>
            </w:r>
            <w:proofErr w:type="spellEnd"/>
            <w:r w:rsidR="00FA2F9C">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44353B">
              <w:rPr>
                <w:rFonts w:ascii="Arial" w:hAnsi="Arial" w:cs="Arial"/>
              </w:rPr>
              <w:t xml:space="preserve">: </w:t>
            </w:r>
            <w:proofErr w:type="spellStart"/>
            <w:r w:rsidR="0044353B">
              <w:rPr>
                <w:rFonts w:ascii="Arial" w:hAnsi="Arial" w:cs="Arial"/>
              </w:rPr>
              <w:t>CHCl</w:t>
            </w:r>
            <w:proofErr w:type="spellEnd"/>
            <w:r w:rsidR="00FA2F9C">
              <w:rPr>
                <w:rFonts w:ascii="Arial" w:hAnsi="Arial" w:cs="Arial"/>
              </w:rPr>
              <w:t>=CC</w:t>
            </w:r>
            <w:r w:rsidR="0044353B">
              <w:rPr>
                <w:rFonts w:ascii="Arial" w:hAnsi="Arial" w:cs="Arial"/>
              </w:rPr>
              <w:t>l</w:t>
            </w:r>
            <w:r w:rsidR="00FA2F9C" w:rsidRPr="00FA2F9C">
              <w:rPr>
                <w:rFonts w:ascii="Arial" w:hAnsi="Arial" w:cs="Arial"/>
                <w:sz w:val="20"/>
              </w:rPr>
              <w:t>2</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6A4EB6">
        <w:tblPrEx>
          <w:shd w:val="clear" w:color="auto" w:fill="auto"/>
        </w:tblPrEx>
        <w:tc>
          <w:tcPr>
            <w:tcW w:w="1293" w:type="dxa"/>
            <w:gridSpan w:val="2"/>
            <w:vAlign w:val="center"/>
          </w:tcPr>
          <w:p w:rsidR="00860F6F" w:rsidRPr="00860F6F" w:rsidRDefault="00FA2F9C" w:rsidP="008B171C">
            <w:pPr>
              <w:jc w:val="center"/>
              <w:rPr>
                <w:rFonts w:ascii="Arial" w:hAnsi="Arial" w:cs="Arial"/>
              </w:rPr>
            </w:pPr>
            <w:r>
              <w:rPr>
                <w:rFonts w:ascii="Arial" w:hAnsi="Arial" w:cs="Arial"/>
              </w:rPr>
              <w:t>99</w:t>
            </w:r>
          </w:p>
        </w:tc>
        <w:tc>
          <w:tcPr>
            <w:tcW w:w="1293" w:type="dxa"/>
            <w:gridSpan w:val="2"/>
            <w:vAlign w:val="center"/>
          </w:tcPr>
          <w:p w:rsidR="00860F6F" w:rsidRPr="00860F6F" w:rsidRDefault="00FA2F9C" w:rsidP="008B171C">
            <w:pPr>
              <w:jc w:val="center"/>
              <w:rPr>
                <w:rFonts w:ascii="Arial" w:hAnsi="Arial" w:cs="Arial"/>
              </w:rPr>
            </w:pPr>
            <w:r>
              <w:rPr>
                <w:rFonts w:ascii="Arial" w:hAnsi="Arial" w:cs="Arial"/>
              </w:rPr>
              <w:t>79-01-6</w:t>
            </w:r>
          </w:p>
        </w:tc>
        <w:tc>
          <w:tcPr>
            <w:tcW w:w="1294" w:type="dxa"/>
            <w:gridSpan w:val="2"/>
            <w:vAlign w:val="center"/>
          </w:tcPr>
          <w:p w:rsidR="00860F6F" w:rsidRPr="00860F6F" w:rsidRDefault="004F13C6" w:rsidP="008B171C">
            <w:pPr>
              <w:jc w:val="center"/>
              <w:rPr>
                <w:rFonts w:ascii="Arial" w:hAnsi="Arial" w:cs="Arial"/>
              </w:rPr>
            </w:pPr>
            <w:r>
              <w:rPr>
                <w:rFonts w:ascii="Arial" w:hAnsi="Arial" w:cs="Arial"/>
              </w:rPr>
              <w:t>1710</w:t>
            </w:r>
          </w:p>
        </w:tc>
        <w:tc>
          <w:tcPr>
            <w:tcW w:w="1293" w:type="dxa"/>
            <w:gridSpan w:val="2"/>
            <w:vAlign w:val="center"/>
          </w:tcPr>
          <w:p w:rsidR="00860F6F" w:rsidRPr="00860F6F" w:rsidRDefault="00FA2F9C"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FA2F9C"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FA2F9C" w:rsidP="008B171C">
            <w:pPr>
              <w:jc w:val="center"/>
              <w:rPr>
                <w:rFonts w:ascii="Arial" w:hAnsi="Arial" w:cs="Arial"/>
              </w:rPr>
            </w:pPr>
            <w:r>
              <w:rPr>
                <w:rFonts w:ascii="Arial" w:hAnsi="Arial" w:cs="Arial"/>
              </w:rPr>
              <w:t>ND</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DD54A0" w:rsidP="009C4632">
            <w:pPr>
              <w:jc w:val="center"/>
              <w:rPr>
                <w:rFonts w:ascii="Arial" w:hAnsi="Arial" w:cs="Arial"/>
              </w:rPr>
            </w:pPr>
            <w:r>
              <w:rPr>
                <w:rFonts w:ascii="Arial" w:hAnsi="Arial" w:cs="Arial"/>
              </w:rPr>
              <w:t>2</w:t>
            </w:r>
          </w:p>
        </w:tc>
        <w:tc>
          <w:tcPr>
            <w:tcW w:w="1122" w:type="dxa"/>
            <w:gridSpan w:val="2"/>
            <w:vAlign w:val="center"/>
          </w:tcPr>
          <w:p w:rsidR="009C4632" w:rsidRDefault="00DD54A0" w:rsidP="009C4632">
            <w:pPr>
              <w:jc w:val="center"/>
              <w:rPr>
                <w:rFonts w:ascii="Arial" w:hAnsi="Arial" w:cs="Arial"/>
              </w:rPr>
            </w:pPr>
            <w:r>
              <w:rPr>
                <w:rFonts w:ascii="Arial" w:hAnsi="Arial" w:cs="Arial"/>
              </w:rPr>
              <w:t>1</w:t>
            </w:r>
          </w:p>
        </w:tc>
        <w:tc>
          <w:tcPr>
            <w:tcW w:w="1122" w:type="dxa"/>
            <w:gridSpan w:val="2"/>
            <w:vAlign w:val="center"/>
          </w:tcPr>
          <w:p w:rsidR="009C4632" w:rsidRDefault="00DD54A0"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DD54A0" w:rsidP="009C4632">
            <w:pPr>
              <w:jc w:val="center"/>
              <w:rPr>
                <w:rFonts w:ascii="Arial" w:hAnsi="Arial" w:cs="Arial"/>
              </w:rPr>
            </w:pPr>
            <w:r>
              <w:rPr>
                <w:rFonts w:ascii="Arial" w:hAnsi="Arial" w:cs="Arial"/>
              </w:rPr>
              <w:t>4</w:t>
            </w:r>
          </w:p>
        </w:tc>
        <w:tc>
          <w:tcPr>
            <w:tcW w:w="1122" w:type="dxa"/>
            <w:gridSpan w:val="2"/>
            <w:vAlign w:val="center"/>
          </w:tcPr>
          <w:p w:rsidR="009C4632" w:rsidRDefault="00DD54A0" w:rsidP="009C4632">
            <w:pPr>
              <w:jc w:val="center"/>
              <w:rPr>
                <w:rFonts w:ascii="Arial" w:hAnsi="Arial" w:cs="Arial"/>
              </w:rPr>
            </w:pPr>
            <w:r>
              <w:rPr>
                <w:rFonts w:ascii="Arial" w:hAnsi="Arial" w:cs="Arial"/>
              </w:rPr>
              <w:t>2</w:t>
            </w:r>
          </w:p>
        </w:tc>
        <w:tc>
          <w:tcPr>
            <w:tcW w:w="1123" w:type="dxa"/>
            <w:gridSpan w:val="2"/>
            <w:vAlign w:val="center"/>
          </w:tcPr>
          <w:p w:rsidR="009C4632" w:rsidRDefault="00DD54A0" w:rsidP="009C4632">
            <w:pPr>
              <w:jc w:val="center"/>
              <w:rPr>
                <w:rFonts w:ascii="Arial" w:hAnsi="Arial" w:cs="Arial"/>
              </w:rPr>
            </w:pPr>
            <w:r>
              <w:rPr>
                <w:rFonts w:ascii="Arial" w:hAnsi="Arial" w:cs="Arial"/>
              </w:rPr>
              <w:t>0</w:t>
            </w:r>
          </w:p>
        </w:tc>
        <w:tc>
          <w:tcPr>
            <w:tcW w:w="1199" w:type="dxa"/>
            <w:vAlign w:val="center"/>
          </w:tcPr>
          <w:p w:rsidR="009C4632" w:rsidRDefault="00DD54A0" w:rsidP="009C4632">
            <w:pPr>
              <w:jc w:val="center"/>
              <w:rPr>
                <w:rFonts w:ascii="Arial" w:hAnsi="Arial" w:cs="Arial"/>
              </w:rPr>
            </w:pPr>
            <w:r>
              <w:rPr>
                <w:rFonts w:ascii="Arial" w:hAnsi="Arial" w:cs="Arial"/>
              </w:rPr>
              <w:t>K</w:t>
            </w:r>
          </w:p>
        </w:tc>
      </w:tr>
    </w:tbl>
    <w:p w:rsidR="00020007" w:rsidRDefault="00020007" w:rsidP="00C25EA7">
      <w:pPr>
        <w:rPr>
          <w:rFonts w:ascii="Arial" w:hAnsi="Arial" w:cs="Arial"/>
        </w:rPr>
      </w:pPr>
    </w:p>
    <w:p w:rsidR="00FB60BA" w:rsidRDefault="00027B6A" w:rsidP="00C25EA7">
      <w:pPr>
        <w:rPr>
          <w:rFonts w:ascii="Arial" w:hAnsi="Arial" w:cs="Arial"/>
        </w:rPr>
      </w:pPr>
      <w:r>
        <w:rPr>
          <w:rFonts w:ascii="Arial" w:hAnsi="Arial" w:cs="Arial"/>
        </w:rPr>
        <w:t xml:space="preserve">*EPP: </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440A29" w:rsidRDefault="00440A29"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FA2F9C" w:rsidP="00B53104">
            <w:pPr>
              <w:jc w:val="center"/>
              <w:rPr>
                <w:rFonts w:ascii="Arial" w:hAnsi="Arial" w:cs="Arial"/>
              </w:rPr>
            </w:pPr>
            <w:r>
              <w:rPr>
                <w:rFonts w:ascii="Arial" w:hAnsi="Arial" w:cs="Arial"/>
              </w:rPr>
              <w:t>86-88</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FA2F9C" w:rsidP="00B53104">
            <w:pPr>
              <w:jc w:val="center"/>
              <w:rPr>
                <w:rFonts w:ascii="Arial" w:hAnsi="Arial" w:cs="Arial"/>
              </w:rPr>
            </w:pPr>
            <w:r>
              <w:rPr>
                <w:rFonts w:ascii="Arial" w:hAnsi="Arial" w:cs="Arial"/>
              </w:rPr>
              <w:t>ND</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4F13C6" w:rsidP="00B53104">
            <w:pPr>
              <w:jc w:val="center"/>
              <w:rPr>
                <w:rFonts w:ascii="Arial" w:hAnsi="Arial" w:cs="Arial"/>
              </w:rPr>
            </w:pPr>
            <w:r>
              <w:rPr>
                <w:rFonts w:ascii="Arial" w:hAnsi="Arial" w:cs="Arial"/>
              </w:rPr>
              <w:t>Ninguno</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FA2F9C" w:rsidP="00B53104">
            <w:pPr>
              <w:jc w:val="center"/>
              <w:rPr>
                <w:rFonts w:ascii="Arial" w:hAnsi="Arial" w:cs="Arial"/>
              </w:rPr>
            </w:pPr>
            <w:r>
              <w:rPr>
                <w:rFonts w:ascii="Arial" w:hAnsi="Arial" w:cs="Arial"/>
              </w:rPr>
              <w:t>ND</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4F13C6" w:rsidP="00B53104">
            <w:pPr>
              <w:jc w:val="center"/>
              <w:rPr>
                <w:rFonts w:ascii="Arial" w:hAnsi="Arial" w:cs="Arial"/>
              </w:rPr>
            </w:pPr>
            <w:r>
              <w:rPr>
                <w:rFonts w:ascii="Arial" w:hAnsi="Arial" w:cs="Arial"/>
              </w:rPr>
              <w:t>1.465</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FA2F9C"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FA2F9C">
              <w:rPr>
                <w:rFonts w:ascii="Arial" w:hAnsi="Arial" w:cs="Arial"/>
              </w:rPr>
              <w:t xml:space="preserve"> Transparente.</w:t>
            </w:r>
          </w:p>
        </w:tc>
      </w:tr>
      <w:tr w:rsidR="006A4EB6" w:rsidTr="00860C4C">
        <w:tblPrEx>
          <w:shd w:val="clear" w:color="auto" w:fill="auto"/>
        </w:tblPrEx>
        <w:tc>
          <w:tcPr>
            <w:tcW w:w="4489" w:type="dxa"/>
            <w:vAlign w:val="center"/>
          </w:tcPr>
          <w:p w:rsidR="006A4EB6" w:rsidRDefault="006A4EB6" w:rsidP="00860C4C">
            <w:pPr>
              <w:rPr>
                <w:rFonts w:ascii="Arial" w:hAnsi="Arial" w:cs="Arial"/>
              </w:rPr>
            </w:pPr>
            <w:r>
              <w:rPr>
                <w:rFonts w:ascii="Arial" w:hAnsi="Arial" w:cs="Arial"/>
              </w:rPr>
              <w:t>Color:</w:t>
            </w:r>
          </w:p>
        </w:tc>
        <w:tc>
          <w:tcPr>
            <w:tcW w:w="4491" w:type="dxa"/>
            <w:gridSpan w:val="2"/>
          </w:tcPr>
          <w:p w:rsidR="006A4EB6" w:rsidRDefault="006A4EB6" w:rsidP="00860C4C">
            <w:pPr>
              <w:jc w:val="center"/>
              <w:rPr>
                <w:rFonts w:ascii="Arial" w:hAnsi="Arial" w:cs="Arial"/>
              </w:rPr>
            </w:pPr>
            <w:r>
              <w:rPr>
                <w:rFonts w:ascii="Arial" w:hAnsi="Arial" w:cs="Arial"/>
              </w:rPr>
              <w:t>Incoloro</w:t>
            </w:r>
          </w:p>
        </w:tc>
      </w:tr>
      <w:tr w:rsidR="006A4EB6" w:rsidTr="00860C4C">
        <w:tblPrEx>
          <w:shd w:val="clear" w:color="auto" w:fill="auto"/>
        </w:tblPrEx>
        <w:tc>
          <w:tcPr>
            <w:tcW w:w="4489" w:type="dxa"/>
            <w:vAlign w:val="center"/>
          </w:tcPr>
          <w:p w:rsidR="006A4EB6" w:rsidRDefault="006A4EB6" w:rsidP="00860C4C">
            <w:pPr>
              <w:rPr>
                <w:rFonts w:ascii="Arial" w:hAnsi="Arial" w:cs="Arial"/>
              </w:rPr>
            </w:pPr>
            <w:r>
              <w:rPr>
                <w:rFonts w:ascii="Arial" w:hAnsi="Arial" w:cs="Arial"/>
              </w:rPr>
              <w:t>Olor:</w:t>
            </w:r>
          </w:p>
        </w:tc>
        <w:tc>
          <w:tcPr>
            <w:tcW w:w="4491" w:type="dxa"/>
            <w:gridSpan w:val="2"/>
          </w:tcPr>
          <w:p w:rsidR="006A4EB6" w:rsidRDefault="00FA2F9C" w:rsidP="00860C4C">
            <w:pPr>
              <w:jc w:val="center"/>
              <w:rPr>
                <w:rFonts w:ascii="Arial" w:hAnsi="Arial" w:cs="Arial"/>
              </w:rPr>
            </w:pPr>
            <w:r>
              <w:rPr>
                <w:rFonts w:ascii="Arial" w:hAnsi="Arial" w:cs="Arial"/>
              </w:rPr>
              <w:t>Éter.</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4F13C6">
              <w:rPr>
                <w:rFonts w:ascii="Arial" w:hAnsi="Arial" w:cs="Arial"/>
              </w:rPr>
              <w:t>(éter etílico</w:t>
            </w:r>
            <w:r w:rsidR="00027B6A">
              <w:rPr>
                <w:rFonts w:ascii="Arial" w:hAnsi="Arial" w:cs="Arial"/>
              </w:rPr>
              <w:t>=</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FA2F9C" w:rsidP="00B53104">
            <w:pPr>
              <w:jc w:val="center"/>
              <w:rPr>
                <w:rFonts w:ascii="Arial" w:hAnsi="Arial" w:cs="Arial"/>
              </w:rPr>
            </w:pPr>
            <w:r>
              <w:rPr>
                <w:rFonts w:ascii="Arial" w:hAnsi="Arial" w:cs="Arial"/>
              </w:rPr>
              <w:t>0.28</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FA2F9C" w:rsidP="00B53104">
            <w:pPr>
              <w:jc w:val="center"/>
              <w:rPr>
                <w:rFonts w:ascii="Arial" w:hAnsi="Arial" w:cs="Arial"/>
              </w:rPr>
            </w:pPr>
            <w:r>
              <w:rPr>
                <w:rFonts w:ascii="Arial" w:hAnsi="Arial" w:cs="Arial"/>
              </w:rPr>
              <w:t>0.11</w:t>
            </w:r>
            <w:r w:rsidR="00D90F7E">
              <w:rPr>
                <w:rFonts w:ascii="Arial" w:hAnsi="Arial" w:cs="Arial"/>
              </w:rPr>
              <w:t xml:space="preserve"> %</w:t>
            </w:r>
            <w:r w:rsidR="004F13C6">
              <w:rPr>
                <w:rFonts w:ascii="Arial" w:hAnsi="Arial" w:cs="Arial"/>
              </w:rPr>
              <w:t xml:space="preserve"> en peso</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FA2F9C" w:rsidP="00B53104">
            <w:pPr>
              <w:jc w:val="center"/>
              <w:rPr>
                <w:rFonts w:ascii="Arial" w:hAnsi="Arial" w:cs="Arial"/>
              </w:rPr>
            </w:pPr>
            <w:r>
              <w:rPr>
                <w:rFonts w:ascii="Arial" w:hAnsi="Arial" w:cs="Arial"/>
              </w:rPr>
              <w:t>57.8</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860C4C">
        <w:tblPrEx>
          <w:shd w:val="clear" w:color="auto" w:fill="auto"/>
        </w:tblPrEx>
        <w:tc>
          <w:tcPr>
            <w:tcW w:w="4489" w:type="dxa"/>
            <w:vAlign w:val="center"/>
          </w:tcPr>
          <w:p w:rsidR="00D90F7E" w:rsidRDefault="00D90F7E" w:rsidP="00860C4C">
            <w:pPr>
              <w:rPr>
                <w:rFonts w:ascii="Arial" w:hAnsi="Arial" w:cs="Arial"/>
              </w:rPr>
            </w:pPr>
            <w:r>
              <w:rPr>
                <w:rFonts w:ascii="Arial" w:hAnsi="Arial" w:cs="Arial"/>
              </w:rPr>
              <w:t>Límites de inflamabilidad o explosividad (% vol.):</w:t>
            </w:r>
          </w:p>
        </w:tc>
        <w:tc>
          <w:tcPr>
            <w:tcW w:w="2245" w:type="dxa"/>
          </w:tcPr>
          <w:p w:rsidR="00D90F7E" w:rsidRDefault="00D90F7E" w:rsidP="00860C4C">
            <w:pPr>
              <w:jc w:val="center"/>
              <w:rPr>
                <w:rFonts w:ascii="Arial" w:hAnsi="Arial" w:cs="Arial"/>
              </w:rPr>
            </w:pPr>
            <w:r>
              <w:rPr>
                <w:rFonts w:ascii="Arial" w:hAnsi="Arial" w:cs="Arial"/>
              </w:rPr>
              <w:t>Límite inferior:</w:t>
            </w:r>
          </w:p>
          <w:p w:rsidR="00D90F7E" w:rsidRDefault="004F13C6" w:rsidP="00860C4C">
            <w:pPr>
              <w:jc w:val="center"/>
              <w:rPr>
                <w:rFonts w:ascii="Arial" w:hAnsi="Arial" w:cs="Arial"/>
              </w:rPr>
            </w:pPr>
            <w:r>
              <w:rPr>
                <w:rFonts w:ascii="Arial" w:hAnsi="Arial" w:cs="Arial"/>
              </w:rPr>
              <w:t>7.8</w:t>
            </w:r>
          </w:p>
        </w:tc>
        <w:tc>
          <w:tcPr>
            <w:tcW w:w="2246" w:type="dxa"/>
          </w:tcPr>
          <w:p w:rsidR="00D90F7E" w:rsidRDefault="00D90F7E" w:rsidP="00860C4C">
            <w:pPr>
              <w:jc w:val="center"/>
              <w:rPr>
                <w:rFonts w:ascii="Arial" w:hAnsi="Arial" w:cs="Arial"/>
              </w:rPr>
            </w:pPr>
            <w:r>
              <w:rPr>
                <w:rFonts w:ascii="Arial" w:hAnsi="Arial" w:cs="Arial"/>
              </w:rPr>
              <w:t>Límite superior:</w:t>
            </w:r>
          </w:p>
          <w:p w:rsidR="00D90F7E" w:rsidRDefault="004F13C6" w:rsidP="00860C4C">
            <w:pPr>
              <w:jc w:val="center"/>
              <w:rPr>
                <w:rFonts w:ascii="Arial" w:hAnsi="Arial" w:cs="Arial"/>
              </w:rPr>
            </w:pPr>
            <w:r>
              <w:rPr>
                <w:rFonts w:ascii="Arial" w:hAnsi="Arial" w:cs="Arial"/>
              </w:rPr>
              <w:t>52</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860C4C" w:rsidP="00B93396">
            <w:pPr>
              <w:jc w:val="both"/>
              <w:rPr>
                <w:rFonts w:ascii="Arial" w:hAnsi="Arial" w:cs="Arial"/>
              </w:rPr>
            </w:pPr>
            <w:r>
              <w:rPr>
                <w:rFonts w:ascii="Arial" w:hAnsi="Arial" w:cs="Arial"/>
              </w:rPr>
              <w:t>Agua, productos químicos secos o bióxido de carbono</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860C4C" w:rsidP="00B93396">
            <w:pPr>
              <w:jc w:val="both"/>
              <w:rPr>
                <w:rFonts w:ascii="Arial" w:hAnsi="Arial" w:cs="Arial"/>
              </w:rPr>
            </w:pPr>
            <w:r>
              <w:rPr>
                <w:rFonts w:ascii="Arial" w:hAnsi="Arial" w:cs="Arial"/>
              </w:rPr>
              <w:t>Bomberos debe</w:t>
            </w:r>
            <w:r w:rsidR="0044353B">
              <w:rPr>
                <w:rFonts w:ascii="Arial" w:hAnsi="Arial" w:cs="Arial"/>
              </w:rPr>
              <w:t>n</w:t>
            </w:r>
            <w:r>
              <w:rPr>
                <w:rFonts w:ascii="Arial" w:hAnsi="Arial" w:cs="Arial"/>
              </w:rPr>
              <w:t xml:space="preserve"> usar aparatos respiratorios autónomos a demanda de presión aprobados por MSHA y NIOSH, contra la posible exposición al cloruro de hidrogeno y rastros posibles de Fosgeno</w:t>
            </w:r>
            <w:r w:rsidR="00D67648">
              <w:rPr>
                <w:rFonts w:ascii="Arial" w:hAnsi="Arial" w:cs="Arial"/>
              </w:rPr>
              <w:t>.</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p w:rsidR="00860C4C" w:rsidRDefault="00860C4C" w:rsidP="00C25EA7">
      <w:pPr>
        <w:rPr>
          <w:rFonts w:ascii="Arial" w:hAnsi="Arial" w:cs="Arial"/>
        </w:rPr>
      </w:pPr>
    </w:p>
    <w:p w:rsidR="00DD54A0" w:rsidRDefault="00DD54A0"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lastRenderedPageBreak/>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F33177" w:rsidP="00B93396">
            <w:pPr>
              <w:jc w:val="both"/>
              <w:rPr>
                <w:rFonts w:ascii="Arial" w:hAnsi="Arial" w:cs="Arial"/>
              </w:rPr>
            </w:pPr>
            <w:r>
              <w:rPr>
                <w:rFonts w:ascii="Arial" w:hAnsi="Arial" w:cs="Arial"/>
              </w:rPr>
              <w:t>Cloruro de hidrogeno y posibles rastros de fosgeno</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F33177" w:rsidP="00B93396">
            <w:pPr>
              <w:jc w:val="both"/>
              <w:rPr>
                <w:rFonts w:ascii="Arial" w:hAnsi="Arial" w:cs="Arial"/>
              </w:rPr>
            </w:pPr>
            <w:r>
              <w:rPr>
                <w:rFonts w:ascii="Arial" w:hAnsi="Arial" w:cs="Arial"/>
              </w:rPr>
              <w:t>Condiciones que deben evitarse: ninguna</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2944"/>
        <w:gridCol w:w="8"/>
        <w:gridCol w:w="61"/>
      </w:tblGrid>
      <w:tr w:rsidR="00D83007" w:rsidTr="00D83007">
        <w:trPr>
          <w:gridAfter w:val="2"/>
          <w:wAfter w:w="69" w:type="dxa"/>
        </w:trPr>
        <w:tc>
          <w:tcPr>
            <w:tcW w:w="8970"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B7320">
        <w:tblPrEx>
          <w:shd w:val="clear" w:color="auto" w:fill="auto"/>
        </w:tblPrEx>
        <w:trPr>
          <w:gridAfter w:val="1"/>
          <w:wAfter w:w="61" w:type="dxa"/>
        </w:trPr>
        <w:tc>
          <w:tcPr>
            <w:tcW w:w="8978" w:type="dxa"/>
            <w:gridSpan w:val="5"/>
          </w:tcPr>
          <w:p w:rsidR="00D83007" w:rsidRDefault="00DD02BD" w:rsidP="00DD02BD">
            <w:pPr>
              <w:rPr>
                <w:rFonts w:ascii="Arial" w:hAnsi="Arial" w:cs="Arial"/>
              </w:rPr>
            </w:pPr>
            <w:r>
              <w:rPr>
                <w:rFonts w:ascii="Arial" w:hAnsi="Arial" w:cs="Arial"/>
              </w:rPr>
              <w:t>Según la vía de ingreso al organismo:</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489" w:type="dxa"/>
            <w:gridSpan w:val="3"/>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489" w:type="dxa"/>
            <w:gridSpan w:val="3"/>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860C4C">
        <w:tblPrEx>
          <w:shd w:val="clear" w:color="auto" w:fill="auto"/>
        </w:tblPrEx>
        <w:trPr>
          <w:gridAfter w:val="1"/>
          <w:wAfter w:w="61" w:type="dxa"/>
        </w:trPr>
        <w:tc>
          <w:tcPr>
            <w:tcW w:w="8978" w:type="dxa"/>
            <w:gridSpan w:val="5"/>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gridSpan w:val="3"/>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860C4C">
        <w:tblPrEx>
          <w:shd w:val="clear" w:color="auto" w:fill="auto"/>
        </w:tblPrEx>
        <w:trPr>
          <w:gridAfter w:val="1"/>
          <w:wAfter w:w="61" w:type="dxa"/>
        </w:trPr>
        <w:tc>
          <w:tcPr>
            <w:tcW w:w="8978" w:type="dxa"/>
            <w:gridSpan w:val="5"/>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E960D7">
        <w:tblPrEx>
          <w:shd w:val="clear" w:color="auto" w:fill="auto"/>
        </w:tblPrEx>
        <w:trPr>
          <w:gridAfter w:val="1"/>
          <w:wAfter w:w="61" w:type="dxa"/>
        </w:trPr>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489" w:type="dxa"/>
            <w:gridSpan w:val="3"/>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FD3CB3">
              <w:rPr>
                <w:rFonts w:ascii="Arial" w:hAnsi="Arial" w:cs="Arial"/>
              </w:rPr>
              <w:t xml:space="preserve"> </w:t>
            </w:r>
          </w:p>
        </w:tc>
      </w:tr>
      <w:tr w:rsidR="00DD0F1A" w:rsidTr="008B7320">
        <w:tblPrEx>
          <w:shd w:val="clear" w:color="auto" w:fill="auto"/>
        </w:tblPrEx>
        <w:trPr>
          <w:gridAfter w:val="1"/>
          <w:wAfter w:w="61" w:type="dxa"/>
        </w:trPr>
        <w:tc>
          <w:tcPr>
            <w:tcW w:w="8978" w:type="dxa"/>
            <w:gridSpan w:val="5"/>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D0F1A" w:rsidRDefault="0044353B" w:rsidP="0044353B">
            <w:pPr>
              <w:jc w:val="both"/>
              <w:rPr>
                <w:rFonts w:ascii="Arial" w:hAnsi="Arial" w:cs="Arial"/>
              </w:rPr>
            </w:pPr>
            <w:r>
              <w:rPr>
                <w:rFonts w:ascii="Arial" w:hAnsi="Arial" w:cs="Arial"/>
              </w:rPr>
              <w:t>Si la persona está cons</w:t>
            </w:r>
            <w:r w:rsidR="00543372">
              <w:rPr>
                <w:rFonts w:ascii="Arial" w:hAnsi="Arial" w:cs="Arial"/>
              </w:rPr>
              <w:t xml:space="preserve">ciente: debe usar gran cantidad de agua. No induzca el vomito. Lleve inmediatamente a un hospital o a </w:t>
            </w:r>
            <w:r>
              <w:rPr>
                <w:rFonts w:ascii="Arial" w:hAnsi="Arial" w:cs="Arial"/>
              </w:rPr>
              <w:t>un Médico. Si esta inconsciente</w:t>
            </w:r>
            <w:r w:rsidR="00543372">
              <w:rPr>
                <w:rFonts w:ascii="Arial" w:hAnsi="Arial" w:cs="Arial"/>
              </w:rPr>
              <w:t xml:space="preserve"> o con convulsiones, lleve inmediatamente a un hospital. No intente administrar nada por la boca a una persona que ha perdido el sentido</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489" w:type="dxa"/>
            <w:gridSpan w:val="3"/>
          </w:tcPr>
          <w:p w:rsidR="00DD0F1A" w:rsidRDefault="00860C4C" w:rsidP="00B93396">
            <w:pPr>
              <w:jc w:val="both"/>
              <w:rPr>
                <w:rFonts w:ascii="Arial" w:hAnsi="Arial" w:cs="Arial"/>
              </w:rPr>
            </w:pPr>
            <w:r>
              <w:rPr>
                <w:rFonts w:ascii="Arial" w:hAnsi="Arial" w:cs="Arial"/>
              </w:rPr>
              <w:t xml:space="preserve">Enjuague los ojos y la piel con bastante agua durante por lo menos 15 min mientras retira la ropa y los zapatos contaminados. Si se presenta irritación, consulte con un medico. Limpie la ropa y los zapatos contaminados a fondo antes de volverlos a usar o </w:t>
            </w:r>
            <w:r w:rsidR="00543372">
              <w:rPr>
                <w:rFonts w:ascii="Arial" w:hAnsi="Arial" w:cs="Arial"/>
              </w:rPr>
              <w:t>deséchelos</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489" w:type="dxa"/>
            <w:gridSpan w:val="3"/>
          </w:tcPr>
          <w:p w:rsidR="00DD0F1A" w:rsidRDefault="00543372" w:rsidP="00B93396">
            <w:pPr>
              <w:jc w:val="both"/>
              <w:rPr>
                <w:rFonts w:ascii="Arial" w:hAnsi="Arial" w:cs="Arial"/>
              </w:rPr>
            </w:pPr>
            <w:r>
              <w:rPr>
                <w:rFonts w:ascii="Arial" w:hAnsi="Arial" w:cs="Arial"/>
              </w:rPr>
              <w:t xml:space="preserve">Enjuague los ojos y la piel con bastante </w:t>
            </w:r>
            <w:r>
              <w:rPr>
                <w:rFonts w:ascii="Arial" w:hAnsi="Arial" w:cs="Arial"/>
              </w:rPr>
              <w:lastRenderedPageBreak/>
              <w:t>agua durante por lo menos 15 min mientras retira la ropa y los zapatos contaminados. Si se presen</w:t>
            </w:r>
            <w:r w:rsidR="0044353B">
              <w:rPr>
                <w:rFonts w:ascii="Arial" w:hAnsi="Arial" w:cs="Arial"/>
              </w:rPr>
              <w:t>ta irritación, consulte con un Mé</w:t>
            </w:r>
            <w:r>
              <w:rPr>
                <w:rFonts w:ascii="Arial" w:hAnsi="Arial" w:cs="Arial"/>
              </w:rPr>
              <w:t>dico. Limpie la ropa y los zapatos contaminados a fondo antes de volverlos a usar o deséchelos</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lastRenderedPageBreak/>
              <w:t>Inhalación</w:t>
            </w:r>
            <w:r w:rsidR="005D6953">
              <w:rPr>
                <w:rFonts w:ascii="Arial" w:hAnsi="Arial" w:cs="Arial"/>
              </w:rPr>
              <w:t>:</w:t>
            </w:r>
          </w:p>
        </w:tc>
        <w:tc>
          <w:tcPr>
            <w:tcW w:w="4489" w:type="dxa"/>
            <w:gridSpan w:val="3"/>
          </w:tcPr>
          <w:p w:rsidR="00DD0F1A" w:rsidRDefault="00860C4C" w:rsidP="00B93396">
            <w:pPr>
              <w:jc w:val="both"/>
              <w:rPr>
                <w:rFonts w:ascii="Arial" w:hAnsi="Arial" w:cs="Arial"/>
              </w:rPr>
            </w:pPr>
            <w:r>
              <w:rPr>
                <w:rFonts w:ascii="Arial" w:hAnsi="Arial" w:cs="Arial"/>
              </w:rPr>
              <w:t>Saque a la persona al aire fresco. Si no está respirando, administre respiración artificial, preferentemente boca a boca. Si la respiración es dificultosa,</w:t>
            </w:r>
            <w:r w:rsidR="0044353B">
              <w:rPr>
                <w:rFonts w:ascii="Arial" w:hAnsi="Arial" w:cs="Arial"/>
              </w:rPr>
              <w:t xml:space="preserve"> administre oxigeno y llame al M</w:t>
            </w:r>
            <w:r>
              <w:rPr>
                <w:rFonts w:ascii="Arial" w:hAnsi="Arial" w:cs="Arial"/>
              </w:rPr>
              <w:t>édico</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489" w:type="dxa"/>
            <w:gridSpan w:val="3"/>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3396">
        <w:tblPrEx>
          <w:shd w:val="clear" w:color="auto" w:fill="auto"/>
        </w:tblPrEx>
        <w:trPr>
          <w:gridAfter w:val="1"/>
          <w:wAfter w:w="61" w:type="dxa"/>
        </w:trPr>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489" w:type="dxa"/>
            <w:gridSpan w:val="3"/>
          </w:tcPr>
          <w:p w:rsidR="00DD0F1A" w:rsidRDefault="00543372" w:rsidP="00B93396">
            <w:pPr>
              <w:jc w:val="both"/>
              <w:rPr>
                <w:rFonts w:ascii="Arial" w:hAnsi="Arial" w:cs="Arial"/>
              </w:rPr>
            </w:pPr>
            <w:r>
              <w:rPr>
                <w:rFonts w:ascii="Arial" w:hAnsi="Arial" w:cs="Arial"/>
              </w:rPr>
              <w:t xml:space="preserve">Jamás administre adrenalina después de la sobreexposición al </w:t>
            </w:r>
            <w:proofErr w:type="spellStart"/>
            <w:r>
              <w:rPr>
                <w:rFonts w:ascii="Arial" w:hAnsi="Arial" w:cs="Arial"/>
              </w:rPr>
              <w:t>tricloroetileno</w:t>
            </w:r>
            <w:proofErr w:type="spellEnd"/>
            <w:r>
              <w:rPr>
                <w:rFonts w:ascii="Arial" w:hAnsi="Arial" w:cs="Arial"/>
              </w:rPr>
              <w:t xml:space="preserve">. La </w:t>
            </w:r>
            <w:r w:rsidR="00F33177">
              <w:rPr>
                <w:rFonts w:ascii="Arial" w:hAnsi="Arial" w:cs="Arial"/>
              </w:rPr>
              <w:t xml:space="preserve">sobreexposición al </w:t>
            </w:r>
            <w:proofErr w:type="spellStart"/>
            <w:r w:rsidR="00F33177">
              <w:rPr>
                <w:rFonts w:ascii="Arial" w:hAnsi="Arial" w:cs="Arial"/>
              </w:rPr>
              <w:t>tricloroetileno</w:t>
            </w:r>
            <w:proofErr w:type="spellEnd"/>
            <w:r w:rsidR="00F33177">
              <w:rPr>
                <w:rFonts w:ascii="Arial" w:hAnsi="Arial" w:cs="Arial"/>
              </w:rPr>
              <w:t xml:space="preserve"> puede causar una mayor sensibilidad del corazón a la adrenalina</w:t>
            </w:r>
            <w:r w:rsidR="00DD0F1A">
              <w:rPr>
                <w:rFonts w:ascii="Arial" w:hAnsi="Arial" w:cs="Arial"/>
              </w:rPr>
              <w:t>.</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860C4C">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33177" w:rsidP="00F33177">
            <w:pPr>
              <w:jc w:val="both"/>
              <w:rPr>
                <w:rFonts w:ascii="Arial" w:hAnsi="Arial" w:cs="Arial"/>
              </w:rPr>
            </w:pPr>
            <w:r>
              <w:rPr>
                <w:rFonts w:ascii="Arial" w:hAnsi="Arial" w:cs="Arial"/>
              </w:rPr>
              <w:t>Clase: cada vez que sea necesario, se debe</w:t>
            </w:r>
            <w:r w:rsidR="00130809">
              <w:rPr>
                <w:rFonts w:ascii="Arial" w:hAnsi="Arial" w:cs="Arial"/>
              </w:rPr>
              <w:t>n</w:t>
            </w:r>
            <w:r>
              <w:rPr>
                <w:rFonts w:ascii="Arial" w:hAnsi="Arial" w:cs="Arial"/>
              </w:rPr>
              <w:t xml:space="preserve"> usar botas, mandiles o trajes químicos para evitar el contacto con la piel. La r</w:t>
            </w:r>
            <w:r w:rsidR="00130809">
              <w:rPr>
                <w:rFonts w:ascii="Arial" w:hAnsi="Arial" w:cs="Arial"/>
              </w:rPr>
              <w:t xml:space="preserve">opa protectora personal y el </w:t>
            </w:r>
            <w:r>
              <w:rPr>
                <w:rFonts w:ascii="Arial" w:hAnsi="Arial" w:cs="Arial"/>
              </w:rPr>
              <w:t xml:space="preserve"> equipo deben estar </w:t>
            </w:r>
            <w:r w:rsidR="00BC7144">
              <w:rPr>
                <w:rFonts w:ascii="Arial" w:hAnsi="Arial" w:cs="Arial"/>
              </w:rPr>
              <w:t>conformes</w:t>
            </w:r>
            <w:r>
              <w:rPr>
                <w:rFonts w:ascii="Arial" w:hAnsi="Arial" w:cs="Arial"/>
              </w:rPr>
              <w:t xml:space="preserve"> con los reglamentos.</w:t>
            </w:r>
          </w:p>
        </w:tc>
      </w:tr>
    </w:tbl>
    <w:p w:rsidR="000B2408" w:rsidRDefault="000B2408" w:rsidP="00C25EA7">
      <w:pPr>
        <w:rPr>
          <w:rFonts w:ascii="Arial" w:hAnsi="Arial" w:cs="Arial"/>
        </w:rPr>
      </w:pPr>
    </w:p>
    <w:p w:rsidR="00402725" w:rsidRDefault="00402725" w:rsidP="00C25EA7">
      <w:pPr>
        <w:rPr>
          <w:rFonts w:ascii="Arial" w:hAnsi="Arial" w:cs="Arial"/>
        </w:rPr>
      </w:pPr>
    </w:p>
    <w:p w:rsidR="00F33177" w:rsidRDefault="00F3317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r w:rsidR="005F2607" w:rsidTr="008B7320">
        <w:tblPrEx>
          <w:shd w:val="clear" w:color="auto" w:fill="auto"/>
        </w:tblPrEx>
        <w:tc>
          <w:tcPr>
            <w:tcW w:w="8978" w:type="dxa"/>
          </w:tcPr>
          <w:p w:rsidR="005F2607" w:rsidRDefault="005F2607" w:rsidP="00E3540A">
            <w:pPr>
              <w:jc w:val="both"/>
              <w:rPr>
                <w:rFonts w:ascii="Arial" w:hAnsi="Arial" w:cs="Arial"/>
              </w:rPr>
            </w:pP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FA38B8"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FA38B8"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FA38B8" w:rsidP="00E3540A">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w:t>
            </w:r>
            <w:r w:rsidR="00130809">
              <w:rPr>
                <w:rFonts w:ascii="Arial" w:hAnsi="Arial" w:cs="Arial"/>
              </w:rPr>
              <w:t xml:space="preserve"> en fase vapor, siendo degradado</w:t>
            </w:r>
            <w:r>
              <w:rPr>
                <w:rFonts w:ascii="Arial" w:hAnsi="Arial" w:cs="Arial"/>
              </w:rPr>
              <w:t xml:space="preserve"> por la luz solar.</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3C2" w:rsidRDefault="00D113C2" w:rsidP="009F2938">
      <w:r>
        <w:separator/>
      </w:r>
    </w:p>
  </w:endnote>
  <w:endnote w:type="continuationSeparator" w:id="0">
    <w:p w:rsidR="00D113C2" w:rsidRDefault="00D113C2"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60C4C" w:rsidRPr="00020007" w:rsidRDefault="00860C4C" w:rsidP="00020007">
            <w:pPr>
              <w:pStyle w:val="Piedepgina"/>
              <w:rPr>
                <w:rFonts w:ascii="Arial" w:hAnsi="Arial" w:cs="Arial"/>
                <w:sz w:val="16"/>
                <w:szCs w:val="16"/>
              </w:rPr>
            </w:pPr>
          </w:p>
          <w:p w:rsidR="00860C4C" w:rsidRPr="00020007" w:rsidRDefault="00860C4C" w:rsidP="00863E68">
            <w:pPr>
              <w:pStyle w:val="Piedepgina"/>
              <w:rPr>
                <w:rFonts w:ascii="Arial" w:hAnsi="Arial" w:cs="Arial"/>
                <w:sz w:val="16"/>
                <w:szCs w:val="16"/>
              </w:rPr>
            </w:pPr>
            <w:r>
              <w:rPr>
                <w:rFonts w:ascii="Arial" w:hAnsi="Arial" w:cs="Arial"/>
                <w:sz w:val="16"/>
                <w:szCs w:val="16"/>
              </w:rPr>
              <w:t>MSDS TRICLOROETILENO</w:t>
            </w:r>
            <w:r>
              <w:rPr>
                <w:rFonts w:ascii="Arial" w:hAnsi="Arial" w:cs="Arial"/>
                <w:sz w:val="16"/>
                <w:szCs w:val="16"/>
              </w:rPr>
              <w:tab/>
            </w:r>
            <w:r w:rsidRPr="00020007">
              <w:rPr>
                <w:rFonts w:ascii="Arial" w:hAnsi="Arial" w:cs="Arial"/>
                <w:sz w:val="16"/>
                <w:szCs w:val="16"/>
              </w:rPr>
              <w:t xml:space="preserve">Página </w:t>
            </w:r>
            <w:r w:rsidR="001B4CFE" w:rsidRPr="00020007">
              <w:rPr>
                <w:rFonts w:ascii="Arial" w:hAnsi="Arial" w:cs="Arial"/>
                <w:sz w:val="16"/>
                <w:szCs w:val="16"/>
              </w:rPr>
              <w:fldChar w:fldCharType="begin"/>
            </w:r>
            <w:r w:rsidRPr="00020007">
              <w:rPr>
                <w:rFonts w:ascii="Arial" w:hAnsi="Arial" w:cs="Arial"/>
                <w:sz w:val="16"/>
                <w:szCs w:val="16"/>
              </w:rPr>
              <w:instrText>PAGE</w:instrText>
            </w:r>
            <w:r w:rsidR="001B4CFE" w:rsidRPr="00020007">
              <w:rPr>
                <w:rFonts w:ascii="Arial" w:hAnsi="Arial" w:cs="Arial"/>
                <w:sz w:val="16"/>
                <w:szCs w:val="16"/>
              </w:rPr>
              <w:fldChar w:fldCharType="separate"/>
            </w:r>
            <w:r w:rsidR="00440A29">
              <w:rPr>
                <w:rFonts w:ascii="Arial" w:hAnsi="Arial" w:cs="Arial"/>
                <w:noProof/>
                <w:sz w:val="16"/>
                <w:szCs w:val="16"/>
              </w:rPr>
              <w:t>5</w:t>
            </w:r>
            <w:r w:rsidR="001B4CFE" w:rsidRPr="00020007">
              <w:rPr>
                <w:rFonts w:ascii="Arial" w:hAnsi="Arial" w:cs="Arial"/>
                <w:sz w:val="16"/>
                <w:szCs w:val="16"/>
              </w:rPr>
              <w:fldChar w:fldCharType="end"/>
            </w:r>
            <w:r w:rsidRPr="00020007">
              <w:rPr>
                <w:rFonts w:ascii="Arial" w:hAnsi="Arial" w:cs="Arial"/>
                <w:sz w:val="16"/>
                <w:szCs w:val="16"/>
              </w:rPr>
              <w:t xml:space="preserve"> de </w:t>
            </w:r>
            <w:r w:rsidR="001B4CFE" w:rsidRPr="00020007">
              <w:rPr>
                <w:rFonts w:ascii="Arial" w:hAnsi="Arial" w:cs="Arial"/>
                <w:sz w:val="16"/>
                <w:szCs w:val="16"/>
              </w:rPr>
              <w:fldChar w:fldCharType="begin"/>
            </w:r>
            <w:r w:rsidRPr="00020007">
              <w:rPr>
                <w:rFonts w:ascii="Arial" w:hAnsi="Arial" w:cs="Arial"/>
                <w:sz w:val="16"/>
                <w:szCs w:val="16"/>
              </w:rPr>
              <w:instrText>NUMPAGES</w:instrText>
            </w:r>
            <w:r w:rsidR="001B4CFE" w:rsidRPr="00020007">
              <w:rPr>
                <w:rFonts w:ascii="Arial" w:hAnsi="Arial" w:cs="Arial"/>
                <w:sz w:val="16"/>
                <w:szCs w:val="16"/>
              </w:rPr>
              <w:fldChar w:fldCharType="separate"/>
            </w:r>
            <w:r w:rsidR="00440A29">
              <w:rPr>
                <w:rFonts w:ascii="Arial" w:hAnsi="Arial" w:cs="Arial"/>
                <w:noProof/>
                <w:sz w:val="16"/>
                <w:szCs w:val="16"/>
              </w:rPr>
              <w:t>5</w:t>
            </w:r>
            <w:r w:rsidR="001B4CFE" w:rsidRPr="00020007">
              <w:rPr>
                <w:rFonts w:ascii="Arial" w:hAnsi="Arial" w:cs="Arial"/>
                <w:sz w:val="16"/>
                <w:szCs w:val="16"/>
              </w:rPr>
              <w:fldChar w:fldCharType="end"/>
            </w:r>
          </w:p>
        </w:sdtContent>
      </w:sdt>
    </w:sdtContent>
  </w:sdt>
  <w:p w:rsidR="00860C4C" w:rsidRPr="000B6969" w:rsidRDefault="00860C4C">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3C2" w:rsidRDefault="00D113C2" w:rsidP="009F2938">
      <w:r>
        <w:separator/>
      </w:r>
    </w:p>
  </w:footnote>
  <w:footnote w:type="continuationSeparator" w:id="0">
    <w:p w:rsidR="00D113C2" w:rsidRDefault="00D113C2"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C4C" w:rsidRDefault="00860C4C" w:rsidP="000D0EB9"/>
  <w:p w:rsidR="00860C4C" w:rsidRPr="009F2938" w:rsidRDefault="00860C4C"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TRICLOROETILENO</w:t>
    </w:r>
  </w:p>
  <w:p w:rsidR="00860C4C" w:rsidRDefault="00860C4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6A7B79"/>
    <w:rsid w:val="00020007"/>
    <w:rsid w:val="00027B6A"/>
    <w:rsid w:val="00030B65"/>
    <w:rsid w:val="000549CC"/>
    <w:rsid w:val="00056549"/>
    <w:rsid w:val="00070207"/>
    <w:rsid w:val="00087AAB"/>
    <w:rsid w:val="000B2408"/>
    <w:rsid w:val="000B6969"/>
    <w:rsid w:val="000D0EB9"/>
    <w:rsid w:val="00130809"/>
    <w:rsid w:val="00132AD6"/>
    <w:rsid w:val="00151D51"/>
    <w:rsid w:val="00181BF0"/>
    <w:rsid w:val="001B4CFE"/>
    <w:rsid w:val="001E53F7"/>
    <w:rsid w:val="00292D61"/>
    <w:rsid w:val="00297BDA"/>
    <w:rsid w:val="00331406"/>
    <w:rsid w:val="00334CA0"/>
    <w:rsid w:val="00387B75"/>
    <w:rsid w:val="00402725"/>
    <w:rsid w:val="00433104"/>
    <w:rsid w:val="00440A29"/>
    <w:rsid w:val="0044353B"/>
    <w:rsid w:val="00455130"/>
    <w:rsid w:val="004D2208"/>
    <w:rsid w:val="004F13C6"/>
    <w:rsid w:val="00500B71"/>
    <w:rsid w:val="00515A3A"/>
    <w:rsid w:val="00531B77"/>
    <w:rsid w:val="00543372"/>
    <w:rsid w:val="005B5729"/>
    <w:rsid w:val="005D037A"/>
    <w:rsid w:val="005D6953"/>
    <w:rsid w:val="005F2607"/>
    <w:rsid w:val="00656284"/>
    <w:rsid w:val="006A4EB6"/>
    <w:rsid w:val="006A7B79"/>
    <w:rsid w:val="006B28B5"/>
    <w:rsid w:val="006E72C8"/>
    <w:rsid w:val="0070627B"/>
    <w:rsid w:val="00735F12"/>
    <w:rsid w:val="00757783"/>
    <w:rsid w:val="00773DF6"/>
    <w:rsid w:val="00793543"/>
    <w:rsid w:val="007C5B3B"/>
    <w:rsid w:val="007F39AC"/>
    <w:rsid w:val="008048C3"/>
    <w:rsid w:val="00833AB5"/>
    <w:rsid w:val="00860C4C"/>
    <w:rsid w:val="00860F6F"/>
    <w:rsid w:val="008626B0"/>
    <w:rsid w:val="00863E68"/>
    <w:rsid w:val="008B171C"/>
    <w:rsid w:val="008B5114"/>
    <w:rsid w:val="008B7320"/>
    <w:rsid w:val="0096100C"/>
    <w:rsid w:val="009A5A3A"/>
    <w:rsid w:val="009C0AFB"/>
    <w:rsid w:val="009C4632"/>
    <w:rsid w:val="009F2938"/>
    <w:rsid w:val="00A11D01"/>
    <w:rsid w:val="00A14767"/>
    <w:rsid w:val="00AC79CE"/>
    <w:rsid w:val="00AF0508"/>
    <w:rsid w:val="00AF1133"/>
    <w:rsid w:val="00B53104"/>
    <w:rsid w:val="00B93396"/>
    <w:rsid w:val="00BB47A9"/>
    <w:rsid w:val="00BB57F6"/>
    <w:rsid w:val="00BC7144"/>
    <w:rsid w:val="00BD0952"/>
    <w:rsid w:val="00BD4FF0"/>
    <w:rsid w:val="00C11340"/>
    <w:rsid w:val="00C25EA7"/>
    <w:rsid w:val="00C775F5"/>
    <w:rsid w:val="00CA1FCE"/>
    <w:rsid w:val="00CC1B62"/>
    <w:rsid w:val="00CE2C0E"/>
    <w:rsid w:val="00D113C2"/>
    <w:rsid w:val="00D12D82"/>
    <w:rsid w:val="00D47F77"/>
    <w:rsid w:val="00D526F5"/>
    <w:rsid w:val="00D67648"/>
    <w:rsid w:val="00D76830"/>
    <w:rsid w:val="00D83007"/>
    <w:rsid w:val="00D842AB"/>
    <w:rsid w:val="00D90F7E"/>
    <w:rsid w:val="00D97B96"/>
    <w:rsid w:val="00DD02BD"/>
    <w:rsid w:val="00DD0F1A"/>
    <w:rsid w:val="00DD54A0"/>
    <w:rsid w:val="00E3540A"/>
    <w:rsid w:val="00E730DD"/>
    <w:rsid w:val="00E960D7"/>
    <w:rsid w:val="00ED03E5"/>
    <w:rsid w:val="00F2642D"/>
    <w:rsid w:val="00F33177"/>
    <w:rsid w:val="00F40238"/>
    <w:rsid w:val="00F428FA"/>
    <w:rsid w:val="00FA2F9C"/>
    <w:rsid w:val="00FA38B8"/>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A9AE7-1D2E-439C-ACC0-5524EF1B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1250</Words>
  <Characters>6878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20</cp:revision>
  <cp:lastPrinted>2017-02-08T18:58:00Z</cp:lastPrinted>
  <dcterms:created xsi:type="dcterms:W3CDTF">2011-01-21T18:42:00Z</dcterms:created>
  <dcterms:modified xsi:type="dcterms:W3CDTF">2017-06-29T23:10:00Z</dcterms:modified>
</cp:coreProperties>
</file>