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A900CF" w:rsidP="006A7B79">
            <w:pPr>
              <w:pStyle w:val="Prrafodelista"/>
              <w:ind w:left="0"/>
              <w:rPr>
                <w:rFonts w:ascii="Arial" w:hAnsi="Arial" w:cs="Arial"/>
              </w:rPr>
            </w:pPr>
            <w:r>
              <w:rPr>
                <w:rFonts w:ascii="Arial" w:hAnsi="Arial" w:cs="Arial"/>
              </w:rPr>
              <w:t>3 de marzo de 2014</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A900CF" w:rsidP="006A7B79">
            <w:pPr>
              <w:pStyle w:val="Prrafodelista"/>
              <w:ind w:left="0"/>
              <w:rPr>
                <w:rFonts w:ascii="Arial" w:hAnsi="Arial" w:cs="Arial"/>
              </w:rPr>
            </w:pPr>
            <w:r>
              <w:rPr>
                <w:rFonts w:ascii="Arial" w:hAnsi="Arial" w:cs="Arial"/>
              </w:rPr>
              <w:t>3</w:t>
            </w:r>
            <w:r w:rsidR="00246D05">
              <w:rPr>
                <w:rFonts w:ascii="Arial" w:hAnsi="Arial" w:cs="Arial"/>
              </w:rPr>
              <w:t>0 de ener</w:t>
            </w:r>
            <w:r>
              <w:rPr>
                <w:rFonts w:ascii="Arial" w:hAnsi="Arial" w:cs="Arial"/>
              </w:rPr>
              <w:t>o de 201</w:t>
            </w:r>
            <w:r w:rsidR="00246D05">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4C033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A15304">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A15304">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A900CF">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160CDD"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160CDD" w:rsidP="00C25EA7">
            <w:pPr>
              <w:rPr>
                <w:rFonts w:ascii="Arial" w:hAnsi="Arial" w:cs="Arial"/>
              </w:rPr>
            </w:pPr>
            <w:r>
              <w:rPr>
                <w:rFonts w:ascii="Arial" w:hAnsi="Arial" w:cs="Arial"/>
              </w:rPr>
              <w:t>Mezcla</w:t>
            </w:r>
            <w:r w:rsidR="00A900CF">
              <w:rPr>
                <w:rFonts w:ascii="Arial" w:hAnsi="Arial" w:cs="Arial"/>
              </w:rPr>
              <w:t xml:space="preserve"> de hidrocarburos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A900CF" w:rsidP="00C25EA7">
            <w:pPr>
              <w:rPr>
                <w:rFonts w:ascii="Arial" w:hAnsi="Arial" w:cs="Arial"/>
              </w:rPr>
            </w:pPr>
            <w:proofErr w:type="spellStart"/>
            <w:r>
              <w:rPr>
                <w:rFonts w:ascii="Arial" w:hAnsi="Arial" w:cs="Arial"/>
              </w:rPr>
              <w:t>Gasolvente</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160CDD" w:rsidP="00C25EA7">
            <w:pPr>
              <w:rPr>
                <w:rFonts w:ascii="Arial" w:hAnsi="Arial" w:cs="Arial"/>
              </w:rPr>
            </w:pPr>
            <w:r>
              <w:rPr>
                <w:rFonts w:ascii="Arial" w:hAnsi="Arial" w:cs="Arial"/>
              </w:rPr>
              <w:t>Hidrocarburos alifáticos</w:t>
            </w:r>
            <w:r w:rsidR="00A900CF">
              <w:rPr>
                <w:rFonts w:ascii="Arial" w:hAnsi="Arial" w:cs="Arial"/>
              </w:rPr>
              <w:t xml:space="preserve"> y aromáticos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25EA7" w:rsidP="00C25EA7">
            <w:pPr>
              <w:rPr>
                <w:rFonts w:ascii="Arial" w:hAnsi="Arial" w:cs="Arial"/>
              </w:rPr>
            </w:pP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558"/>
        <w:gridCol w:w="564"/>
        <w:gridCol w:w="570"/>
        <w:gridCol w:w="552"/>
        <w:gridCol w:w="723"/>
        <w:gridCol w:w="399"/>
        <w:gridCol w:w="857"/>
        <w:gridCol w:w="20"/>
        <w:gridCol w:w="245"/>
        <w:gridCol w:w="979"/>
        <w:gridCol w:w="92"/>
        <w:gridCol w:w="1236"/>
      </w:tblGrid>
      <w:tr w:rsidR="00860F6F" w:rsidRPr="00860F6F" w:rsidTr="00160CDD">
        <w:tc>
          <w:tcPr>
            <w:tcW w:w="9039" w:type="dxa"/>
            <w:gridSpan w:val="15"/>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160CDD">
        <w:tblPrEx>
          <w:shd w:val="clear" w:color="auto" w:fill="auto"/>
        </w:tblPrEx>
        <w:tc>
          <w:tcPr>
            <w:tcW w:w="9039" w:type="dxa"/>
            <w:gridSpan w:val="15"/>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160CDD">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509"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13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75"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56"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44" w:type="dxa"/>
            <w:gridSpan w:val="3"/>
            <w:vAlign w:val="center"/>
          </w:tcPr>
          <w:p w:rsidR="00860F6F" w:rsidRPr="00860F6F" w:rsidRDefault="00860F6F" w:rsidP="00BD0952">
            <w:pPr>
              <w:jc w:val="center"/>
              <w:rPr>
                <w:rFonts w:ascii="Arial" w:hAnsi="Arial" w:cs="Arial"/>
              </w:rPr>
            </w:pPr>
            <w:r>
              <w:rPr>
                <w:rFonts w:ascii="Arial" w:hAnsi="Arial" w:cs="Arial"/>
              </w:rPr>
              <w:t>LMPE-P</w:t>
            </w:r>
          </w:p>
        </w:tc>
        <w:tc>
          <w:tcPr>
            <w:tcW w:w="1328"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160CDD">
        <w:tblPrEx>
          <w:shd w:val="clear" w:color="auto" w:fill="auto"/>
        </w:tblPrEx>
        <w:tc>
          <w:tcPr>
            <w:tcW w:w="1293" w:type="dxa"/>
            <w:gridSpan w:val="2"/>
            <w:vAlign w:val="center"/>
          </w:tcPr>
          <w:p w:rsidR="00860F6F" w:rsidRPr="00860F6F" w:rsidRDefault="00860F6F" w:rsidP="008B171C">
            <w:pPr>
              <w:jc w:val="center"/>
              <w:rPr>
                <w:rFonts w:ascii="Arial" w:hAnsi="Arial" w:cs="Arial"/>
              </w:rPr>
            </w:pPr>
          </w:p>
        </w:tc>
        <w:tc>
          <w:tcPr>
            <w:tcW w:w="1509" w:type="dxa"/>
            <w:gridSpan w:val="2"/>
            <w:vAlign w:val="center"/>
          </w:tcPr>
          <w:p w:rsidR="00860F6F" w:rsidRPr="00860F6F" w:rsidRDefault="008E48F1" w:rsidP="008B171C">
            <w:pPr>
              <w:jc w:val="center"/>
              <w:rPr>
                <w:rFonts w:ascii="Arial" w:hAnsi="Arial" w:cs="Arial"/>
              </w:rPr>
            </w:pPr>
            <w:r>
              <w:rPr>
                <w:rFonts w:ascii="Arial" w:hAnsi="Arial" w:cs="Arial"/>
              </w:rPr>
              <w:t>110</w:t>
            </w:r>
            <w:r w:rsidR="003800BB">
              <w:rPr>
                <w:rFonts w:ascii="Arial" w:hAnsi="Arial" w:cs="Arial"/>
              </w:rPr>
              <w:t>-</w:t>
            </w:r>
            <w:r>
              <w:rPr>
                <w:rFonts w:ascii="Arial" w:hAnsi="Arial" w:cs="Arial"/>
              </w:rPr>
              <w:t>54</w:t>
            </w:r>
            <w:r w:rsidR="003800BB">
              <w:rPr>
                <w:rFonts w:ascii="Arial" w:hAnsi="Arial" w:cs="Arial"/>
              </w:rPr>
              <w:t>-</w:t>
            </w:r>
            <w:r>
              <w:rPr>
                <w:rFonts w:ascii="Arial" w:hAnsi="Arial" w:cs="Arial"/>
              </w:rPr>
              <w:t>3</w:t>
            </w:r>
          </w:p>
        </w:tc>
        <w:tc>
          <w:tcPr>
            <w:tcW w:w="1134" w:type="dxa"/>
            <w:gridSpan w:val="2"/>
            <w:vAlign w:val="center"/>
          </w:tcPr>
          <w:p w:rsidR="00860F6F" w:rsidRPr="00860F6F" w:rsidRDefault="00A512F5" w:rsidP="008B171C">
            <w:pPr>
              <w:jc w:val="center"/>
              <w:rPr>
                <w:rFonts w:ascii="Arial" w:hAnsi="Arial" w:cs="Arial"/>
              </w:rPr>
            </w:pPr>
            <w:r>
              <w:rPr>
                <w:rFonts w:ascii="Arial" w:hAnsi="Arial" w:cs="Arial"/>
              </w:rPr>
              <w:t>1</w:t>
            </w:r>
            <w:r w:rsidR="008E48F1">
              <w:rPr>
                <w:rFonts w:ascii="Arial" w:hAnsi="Arial" w:cs="Arial"/>
              </w:rPr>
              <w:t>208</w:t>
            </w:r>
          </w:p>
        </w:tc>
        <w:tc>
          <w:tcPr>
            <w:tcW w:w="1275" w:type="dxa"/>
            <w:gridSpan w:val="2"/>
            <w:vAlign w:val="center"/>
          </w:tcPr>
          <w:p w:rsidR="00860F6F" w:rsidRPr="00860F6F" w:rsidRDefault="008E48F1" w:rsidP="008B171C">
            <w:pPr>
              <w:jc w:val="center"/>
              <w:rPr>
                <w:rFonts w:ascii="Arial" w:hAnsi="Arial" w:cs="Arial"/>
              </w:rPr>
            </w:pPr>
            <w:r>
              <w:rPr>
                <w:rFonts w:ascii="Arial" w:hAnsi="Arial" w:cs="Arial"/>
              </w:rPr>
              <w:t>5 ppm</w:t>
            </w:r>
          </w:p>
        </w:tc>
        <w:tc>
          <w:tcPr>
            <w:tcW w:w="1256" w:type="dxa"/>
            <w:gridSpan w:val="2"/>
            <w:vAlign w:val="center"/>
          </w:tcPr>
          <w:p w:rsidR="00860F6F" w:rsidRPr="00860F6F" w:rsidRDefault="008E48F1" w:rsidP="003800BB">
            <w:pPr>
              <w:jc w:val="center"/>
              <w:rPr>
                <w:rFonts w:ascii="Arial" w:hAnsi="Arial" w:cs="Arial"/>
              </w:rPr>
            </w:pPr>
            <w:r>
              <w:rPr>
                <w:rFonts w:ascii="Arial" w:hAnsi="Arial" w:cs="Arial"/>
              </w:rPr>
              <w:t>ND</w:t>
            </w:r>
          </w:p>
        </w:tc>
        <w:tc>
          <w:tcPr>
            <w:tcW w:w="1244" w:type="dxa"/>
            <w:gridSpan w:val="3"/>
            <w:vAlign w:val="center"/>
          </w:tcPr>
          <w:p w:rsidR="00860F6F" w:rsidRPr="00860F6F" w:rsidRDefault="008E48F1" w:rsidP="008B171C">
            <w:pPr>
              <w:jc w:val="center"/>
              <w:rPr>
                <w:rFonts w:ascii="Arial" w:hAnsi="Arial" w:cs="Arial"/>
              </w:rPr>
            </w:pPr>
            <w:r>
              <w:rPr>
                <w:rFonts w:ascii="Arial" w:hAnsi="Arial" w:cs="Arial"/>
              </w:rPr>
              <w:t>ND</w:t>
            </w:r>
          </w:p>
        </w:tc>
        <w:tc>
          <w:tcPr>
            <w:tcW w:w="1328" w:type="dxa"/>
            <w:gridSpan w:val="2"/>
            <w:vAlign w:val="center"/>
          </w:tcPr>
          <w:p w:rsidR="00860F6F" w:rsidRPr="00860F6F" w:rsidRDefault="008E48F1" w:rsidP="0009397A">
            <w:pPr>
              <w:jc w:val="center"/>
              <w:rPr>
                <w:rFonts w:ascii="Arial" w:hAnsi="Arial" w:cs="Arial"/>
              </w:rPr>
            </w:pPr>
            <w:r>
              <w:rPr>
                <w:rFonts w:ascii="Arial" w:hAnsi="Arial" w:cs="Arial"/>
              </w:rPr>
              <w:t>1100 ppm</w:t>
            </w:r>
          </w:p>
        </w:tc>
      </w:tr>
      <w:tr w:rsidR="00160CDD" w:rsidRPr="00860F6F" w:rsidTr="00160CDD">
        <w:tblPrEx>
          <w:shd w:val="clear" w:color="auto" w:fill="auto"/>
        </w:tblPrEx>
        <w:tc>
          <w:tcPr>
            <w:tcW w:w="1293" w:type="dxa"/>
            <w:gridSpan w:val="2"/>
            <w:vAlign w:val="center"/>
          </w:tcPr>
          <w:p w:rsidR="00160CDD" w:rsidRPr="00860F6F" w:rsidRDefault="00160CDD" w:rsidP="008B2D67">
            <w:pPr>
              <w:jc w:val="center"/>
              <w:rPr>
                <w:rFonts w:ascii="Arial" w:hAnsi="Arial" w:cs="Arial"/>
              </w:rPr>
            </w:pPr>
          </w:p>
        </w:tc>
        <w:tc>
          <w:tcPr>
            <w:tcW w:w="1509" w:type="dxa"/>
            <w:gridSpan w:val="2"/>
            <w:vAlign w:val="center"/>
          </w:tcPr>
          <w:p w:rsidR="00160CDD" w:rsidRPr="00860F6F" w:rsidRDefault="00810664" w:rsidP="008B2D67">
            <w:pPr>
              <w:jc w:val="center"/>
              <w:rPr>
                <w:rFonts w:ascii="Arial" w:hAnsi="Arial" w:cs="Arial"/>
              </w:rPr>
            </w:pPr>
            <w:r>
              <w:rPr>
                <w:rFonts w:ascii="Arial" w:hAnsi="Arial" w:cs="Arial"/>
              </w:rPr>
              <w:t>142-82-5</w:t>
            </w:r>
          </w:p>
        </w:tc>
        <w:tc>
          <w:tcPr>
            <w:tcW w:w="1134" w:type="dxa"/>
            <w:gridSpan w:val="2"/>
            <w:vAlign w:val="center"/>
          </w:tcPr>
          <w:p w:rsidR="00160CDD" w:rsidRPr="00860F6F" w:rsidRDefault="00160CDD" w:rsidP="008B2D67">
            <w:pPr>
              <w:jc w:val="center"/>
              <w:rPr>
                <w:rFonts w:ascii="Arial" w:hAnsi="Arial" w:cs="Arial"/>
              </w:rPr>
            </w:pPr>
            <w:r>
              <w:rPr>
                <w:rFonts w:ascii="Arial" w:hAnsi="Arial" w:cs="Arial"/>
              </w:rPr>
              <w:t>12</w:t>
            </w:r>
            <w:r w:rsidR="00810664">
              <w:rPr>
                <w:rFonts w:ascii="Arial" w:hAnsi="Arial" w:cs="Arial"/>
              </w:rPr>
              <w:t>06</w:t>
            </w:r>
          </w:p>
        </w:tc>
        <w:tc>
          <w:tcPr>
            <w:tcW w:w="1275" w:type="dxa"/>
            <w:gridSpan w:val="2"/>
            <w:vAlign w:val="center"/>
          </w:tcPr>
          <w:p w:rsidR="00160CDD" w:rsidRPr="00860F6F" w:rsidRDefault="00160CDD" w:rsidP="008B2D67">
            <w:pPr>
              <w:jc w:val="center"/>
              <w:rPr>
                <w:rFonts w:ascii="Arial" w:hAnsi="Arial" w:cs="Arial"/>
              </w:rPr>
            </w:pPr>
            <w:r>
              <w:rPr>
                <w:rFonts w:ascii="Arial" w:hAnsi="Arial" w:cs="Arial"/>
              </w:rPr>
              <w:t>ND</w:t>
            </w:r>
          </w:p>
        </w:tc>
        <w:tc>
          <w:tcPr>
            <w:tcW w:w="1276" w:type="dxa"/>
            <w:gridSpan w:val="3"/>
            <w:vAlign w:val="center"/>
          </w:tcPr>
          <w:p w:rsidR="00160CDD" w:rsidRPr="00860F6F" w:rsidRDefault="00160CDD" w:rsidP="008B2D67">
            <w:pPr>
              <w:jc w:val="center"/>
              <w:rPr>
                <w:rFonts w:ascii="Arial" w:hAnsi="Arial" w:cs="Arial"/>
              </w:rPr>
            </w:pPr>
            <w:r>
              <w:rPr>
                <w:rFonts w:ascii="Arial" w:hAnsi="Arial" w:cs="Arial"/>
              </w:rPr>
              <w:t>ND</w:t>
            </w:r>
          </w:p>
        </w:tc>
        <w:tc>
          <w:tcPr>
            <w:tcW w:w="1224" w:type="dxa"/>
            <w:gridSpan w:val="2"/>
            <w:vAlign w:val="center"/>
          </w:tcPr>
          <w:p w:rsidR="00160CDD" w:rsidRPr="00860F6F" w:rsidRDefault="00160CDD" w:rsidP="008B2D67">
            <w:pPr>
              <w:jc w:val="center"/>
              <w:rPr>
                <w:rFonts w:ascii="Arial" w:hAnsi="Arial" w:cs="Arial"/>
              </w:rPr>
            </w:pPr>
            <w:r>
              <w:rPr>
                <w:rFonts w:ascii="Arial" w:hAnsi="Arial" w:cs="Arial"/>
              </w:rPr>
              <w:t>ND</w:t>
            </w:r>
          </w:p>
        </w:tc>
        <w:tc>
          <w:tcPr>
            <w:tcW w:w="1328" w:type="dxa"/>
            <w:gridSpan w:val="2"/>
            <w:vAlign w:val="center"/>
          </w:tcPr>
          <w:p w:rsidR="00160CDD" w:rsidRPr="00860F6F" w:rsidRDefault="00160CDD" w:rsidP="008B2D67">
            <w:pPr>
              <w:jc w:val="center"/>
              <w:rPr>
                <w:rFonts w:ascii="Arial" w:hAnsi="Arial" w:cs="Arial"/>
              </w:rPr>
            </w:pPr>
            <w:r>
              <w:rPr>
                <w:rFonts w:ascii="Arial" w:hAnsi="Arial" w:cs="Arial"/>
              </w:rPr>
              <w:t>ND</w:t>
            </w:r>
          </w:p>
        </w:tc>
      </w:tr>
      <w:tr w:rsidR="00745BBA" w:rsidRPr="00860F6F" w:rsidTr="00160CDD">
        <w:tblPrEx>
          <w:shd w:val="clear" w:color="auto" w:fill="auto"/>
        </w:tblPrEx>
        <w:tc>
          <w:tcPr>
            <w:tcW w:w="1293" w:type="dxa"/>
            <w:gridSpan w:val="2"/>
            <w:vAlign w:val="center"/>
          </w:tcPr>
          <w:p w:rsidR="00745BBA" w:rsidRPr="00860F6F" w:rsidRDefault="00745BBA" w:rsidP="008B2D67">
            <w:pPr>
              <w:jc w:val="center"/>
              <w:rPr>
                <w:rFonts w:ascii="Arial" w:hAnsi="Arial" w:cs="Arial"/>
              </w:rPr>
            </w:pPr>
          </w:p>
        </w:tc>
        <w:tc>
          <w:tcPr>
            <w:tcW w:w="1509" w:type="dxa"/>
            <w:gridSpan w:val="2"/>
            <w:vAlign w:val="center"/>
          </w:tcPr>
          <w:p w:rsidR="00745BBA" w:rsidRDefault="00745BBA" w:rsidP="008B2D67">
            <w:pPr>
              <w:jc w:val="center"/>
              <w:rPr>
                <w:rFonts w:ascii="Arial" w:hAnsi="Arial" w:cs="Arial"/>
              </w:rPr>
            </w:pPr>
            <w:r>
              <w:rPr>
                <w:rFonts w:ascii="Arial" w:hAnsi="Arial" w:cs="Arial"/>
              </w:rPr>
              <w:t>1330-20-7</w:t>
            </w:r>
          </w:p>
        </w:tc>
        <w:tc>
          <w:tcPr>
            <w:tcW w:w="1134" w:type="dxa"/>
            <w:gridSpan w:val="2"/>
            <w:vAlign w:val="center"/>
          </w:tcPr>
          <w:p w:rsidR="00745BBA" w:rsidRDefault="00745BBA" w:rsidP="008B2D67">
            <w:pPr>
              <w:jc w:val="center"/>
              <w:rPr>
                <w:rFonts w:ascii="Arial" w:hAnsi="Arial" w:cs="Arial"/>
              </w:rPr>
            </w:pPr>
            <w:r>
              <w:rPr>
                <w:rFonts w:ascii="Arial" w:hAnsi="Arial" w:cs="Arial"/>
              </w:rPr>
              <w:t>1307</w:t>
            </w:r>
          </w:p>
        </w:tc>
        <w:tc>
          <w:tcPr>
            <w:tcW w:w="1275" w:type="dxa"/>
            <w:gridSpan w:val="2"/>
            <w:vAlign w:val="center"/>
          </w:tcPr>
          <w:p w:rsidR="00745BBA" w:rsidRDefault="00745BBA" w:rsidP="008B2D67">
            <w:pPr>
              <w:jc w:val="center"/>
              <w:rPr>
                <w:rFonts w:ascii="Arial" w:hAnsi="Arial" w:cs="Arial"/>
              </w:rPr>
            </w:pPr>
            <w:r>
              <w:rPr>
                <w:rFonts w:ascii="Arial" w:hAnsi="Arial" w:cs="Arial"/>
              </w:rPr>
              <w:t>100 ppm</w:t>
            </w:r>
          </w:p>
        </w:tc>
        <w:tc>
          <w:tcPr>
            <w:tcW w:w="1276" w:type="dxa"/>
            <w:gridSpan w:val="3"/>
            <w:vAlign w:val="center"/>
          </w:tcPr>
          <w:p w:rsidR="00745BBA" w:rsidRDefault="00745BBA" w:rsidP="008B2D67">
            <w:pPr>
              <w:jc w:val="center"/>
              <w:rPr>
                <w:rFonts w:ascii="Arial" w:hAnsi="Arial" w:cs="Arial"/>
              </w:rPr>
            </w:pPr>
            <w:r>
              <w:rPr>
                <w:rFonts w:ascii="Arial" w:hAnsi="Arial" w:cs="Arial"/>
              </w:rPr>
              <w:t>150ppm</w:t>
            </w:r>
          </w:p>
        </w:tc>
        <w:tc>
          <w:tcPr>
            <w:tcW w:w="1224" w:type="dxa"/>
            <w:gridSpan w:val="2"/>
            <w:vAlign w:val="center"/>
          </w:tcPr>
          <w:p w:rsidR="00745BBA" w:rsidRDefault="00745BBA" w:rsidP="008B2D67">
            <w:pPr>
              <w:jc w:val="center"/>
              <w:rPr>
                <w:rFonts w:ascii="Arial" w:hAnsi="Arial" w:cs="Arial"/>
              </w:rPr>
            </w:pPr>
            <w:r>
              <w:rPr>
                <w:rFonts w:ascii="Arial" w:hAnsi="Arial" w:cs="Arial"/>
              </w:rPr>
              <w:t>ND</w:t>
            </w:r>
          </w:p>
        </w:tc>
        <w:tc>
          <w:tcPr>
            <w:tcW w:w="1328" w:type="dxa"/>
            <w:gridSpan w:val="2"/>
            <w:vAlign w:val="center"/>
          </w:tcPr>
          <w:p w:rsidR="00745BBA" w:rsidRDefault="00745BBA" w:rsidP="008B2D67">
            <w:pPr>
              <w:jc w:val="center"/>
              <w:rPr>
                <w:rFonts w:ascii="Arial" w:hAnsi="Arial" w:cs="Arial"/>
              </w:rPr>
            </w:pPr>
            <w:r>
              <w:rPr>
                <w:rFonts w:ascii="Arial" w:hAnsi="Arial" w:cs="Arial"/>
              </w:rPr>
              <w:t>900ppm</w:t>
            </w:r>
          </w:p>
        </w:tc>
      </w:tr>
      <w:tr w:rsidR="009C4632" w:rsidTr="00160CDD">
        <w:tblPrEx>
          <w:shd w:val="clear" w:color="auto" w:fill="auto"/>
        </w:tblPrEx>
        <w:tc>
          <w:tcPr>
            <w:tcW w:w="9039" w:type="dxa"/>
            <w:gridSpan w:val="15"/>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160CDD">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51" w:type="dxa"/>
            <w:gridSpan w:val="8"/>
            <w:vAlign w:val="center"/>
          </w:tcPr>
          <w:p w:rsidR="009C4632" w:rsidRDefault="009C4632" w:rsidP="009C4632">
            <w:pPr>
              <w:jc w:val="center"/>
              <w:rPr>
                <w:rFonts w:ascii="Arial" w:hAnsi="Arial" w:cs="Arial"/>
              </w:rPr>
            </w:pPr>
            <w:r>
              <w:rPr>
                <w:rFonts w:ascii="Arial" w:hAnsi="Arial" w:cs="Arial"/>
              </w:rPr>
              <w:t>HMIS</w:t>
            </w:r>
          </w:p>
        </w:tc>
      </w:tr>
      <w:tr w:rsidR="009C4632" w:rsidTr="00160CDD">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3"/>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071"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236" w:type="dxa"/>
            <w:vAlign w:val="center"/>
          </w:tcPr>
          <w:p w:rsidR="009C4632" w:rsidRDefault="009C4632" w:rsidP="009C4632">
            <w:pPr>
              <w:jc w:val="center"/>
              <w:rPr>
                <w:rFonts w:ascii="Arial" w:hAnsi="Arial" w:cs="Arial"/>
              </w:rPr>
            </w:pPr>
            <w:r>
              <w:rPr>
                <w:rFonts w:ascii="Arial" w:hAnsi="Arial" w:cs="Arial"/>
              </w:rPr>
              <w:t>EPP</w:t>
            </w:r>
          </w:p>
        </w:tc>
      </w:tr>
      <w:tr w:rsidR="009C4632" w:rsidTr="00160CDD">
        <w:tblPrEx>
          <w:shd w:val="clear" w:color="auto" w:fill="auto"/>
        </w:tblPrEx>
        <w:tc>
          <w:tcPr>
            <w:tcW w:w="1122" w:type="dxa"/>
            <w:vAlign w:val="center"/>
          </w:tcPr>
          <w:p w:rsidR="009C4632" w:rsidRDefault="00745BBA" w:rsidP="009C4632">
            <w:pPr>
              <w:jc w:val="center"/>
              <w:rPr>
                <w:rFonts w:ascii="Arial" w:hAnsi="Arial" w:cs="Arial"/>
              </w:rPr>
            </w:pPr>
            <w:r>
              <w:rPr>
                <w:rFonts w:ascii="Arial" w:hAnsi="Arial" w:cs="Arial"/>
              </w:rPr>
              <w:t>2</w:t>
            </w:r>
          </w:p>
        </w:tc>
        <w:tc>
          <w:tcPr>
            <w:tcW w:w="1122" w:type="dxa"/>
            <w:gridSpan w:val="2"/>
            <w:vAlign w:val="center"/>
          </w:tcPr>
          <w:p w:rsidR="009C4632" w:rsidRDefault="008E48F1"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3"/>
            <w:vAlign w:val="center"/>
          </w:tcPr>
          <w:p w:rsidR="009C4632" w:rsidRDefault="009C4632" w:rsidP="009C4632">
            <w:pPr>
              <w:jc w:val="center"/>
              <w:rPr>
                <w:rFonts w:ascii="Arial" w:hAnsi="Arial" w:cs="Arial"/>
              </w:rPr>
            </w:pPr>
          </w:p>
        </w:tc>
        <w:tc>
          <w:tcPr>
            <w:tcW w:w="1071" w:type="dxa"/>
            <w:gridSpan w:val="2"/>
            <w:vAlign w:val="center"/>
          </w:tcPr>
          <w:p w:rsidR="009C4632" w:rsidRDefault="009C4632" w:rsidP="009C4632">
            <w:pPr>
              <w:jc w:val="center"/>
              <w:rPr>
                <w:rFonts w:ascii="Arial" w:hAnsi="Arial" w:cs="Arial"/>
              </w:rPr>
            </w:pPr>
          </w:p>
        </w:tc>
        <w:tc>
          <w:tcPr>
            <w:tcW w:w="1236" w:type="dxa"/>
            <w:vAlign w:val="center"/>
          </w:tcPr>
          <w:p w:rsidR="009C4632" w:rsidRDefault="00745BBA"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FB60BA" w:rsidRDefault="00745BBA" w:rsidP="00C25EA7">
      <w:pPr>
        <w:rPr>
          <w:rFonts w:ascii="Arial" w:hAnsi="Arial" w:cs="Arial"/>
        </w:rPr>
      </w:pPr>
      <w:r>
        <w:rPr>
          <w:rFonts w:ascii="Arial" w:hAnsi="Arial" w:cs="Arial"/>
        </w:rPr>
        <w:t>*EPP: G (Anteojos de seguridad, guantes y respirador para vapores</w:t>
      </w:r>
      <w:r w:rsidR="008E48F1">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745BBA" w:rsidP="00B53104">
            <w:pPr>
              <w:jc w:val="center"/>
              <w:rPr>
                <w:rFonts w:ascii="Arial" w:hAnsi="Arial" w:cs="Arial"/>
              </w:rPr>
            </w:pPr>
            <w:r>
              <w:rPr>
                <w:rFonts w:ascii="Arial" w:hAnsi="Arial" w:cs="Arial"/>
              </w:rPr>
              <w:t>58-132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745BBA" w:rsidP="00B53104">
            <w:pPr>
              <w:jc w:val="center"/>
              <w:rPr>
                <w:rFonts w:ascii="Arial" w:hAnsi="Arial" w:cs="Arial"/>
              </w:rPr>
            </w:pPr>
            <w:r>
              <w:rPr>
                <w:rFonts w:ascii="Arial" w:hAnsi="Arial" w:cs="Arial"/>
              </w:rPr>
              <w:t>ND</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745BBA" w:rsidP="00B53104">
            <w:pPr>
              <w:jc w:val="center"/>
              <w:rPr>
                <w:rFonts w:ascii="Arial" w:hAnsi="Arial" w:cs="Arial"/>
              </w:rPr>
            </w:pPr>
            <w:r>
              <w:rPr>
                <w:rFonts w:ascii="Arial" w:hAnsi="Arial" w:cs="Arial"/>
              </w:rPr>
              <w:t>ND</w:t>
            </w:r>
            <w:r w:rsidR="008E48F1"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745BBA" w:rsidP="00B53104">
            <w:pPr>
              <w:jc w:val="center"/>
              <w:rPr>
                <w:rFonts w:ascii="Arial" w:hAnsi="Arial" w:cs="Arial"/>
              </w:rPr>
            </w:pPr>
            <w:r>
              <w:rPr>
                <w:rFonts w:ascii="Arial" w:hAnsi="Arial" w:cs="Arial"/>
              </w:rPr>
              <w:t>ND</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745BBA" w:rsidP="00B53104">
            <w:pPr>
              <w:jc w:val="center"/>
              <w:rPr>
                <w:rFonts w:ascii="Arial" w:hAnsi="Arial" w:cs="Arial"/>
              </w:rPr>
            </w:pPr>
            <w:r>
              <w:rPr>
                <w:rFonts w:ascii="Arial" w:hAnsi="Arial" w:cs="Arial"/>
              </w:rPr>
              <w:t>0.685</w:t>
            </w:r>
            <w:r w:rsidR="003800BB" w:rsidRPr="00AC79CE">
              <w:rPr>
                <w:rFonts w:ascii="Arial" w:hAnsi="Arial" w:cs="Arial"/>
              </w:rPr>
              <w:t xml:space="preserve"> </w:t>
            </w:r>
            <w:r>
              <w:rPr>
                <w:rFonts w:ascii="Arial" w:hAnsi="Arial" w:cs="Arial"/>
              </w:rPr>
              <w:t>a 20</w:t>
            </w:r>
            <w:r w:rsidR="003800BB"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745BBA"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A512F5" w:rsidP="00C414F7">
            <w:pPr>
              <w:jc w:val="center"/>
              <w:rPr>
                <w:rFonts w:ascii="Arial" w:hAnsi="Arial" w:cs="Arial"/>
              </w:rPr>
            </w:pPr>
            <w:r>
              <w:rPr>
                <w:rFonts w:ascii="Arial" w:hAnsi="Arial" w:cs="Arial"/>
              </w:rPr>
              <w:t xml:space="preserve">Incoloro </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8E48F1" w:rsidP="00C414F7">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8E48F1"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745BBA" w:rsidP="00B53104">
            <w:pPr>
              <w:jc w:val="center"/>
              <w:rPr>
                <w:rFonts w:ascii="Arial" w:hAnsi="Arial" w:cs="Arial"/>
              </w:rPr>
            </w:pPr>
            <w:r>
              <w:rPr>
                <w:rFonts w:ascii="Arial" w:hAnsi="Arial" w:cs="Arial"/>
              </w:rPr>
              <w:t>0</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745BBA"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r w:rsidR="00745BBA">
              <w:rPr>
                <w:rFonts w:ascii="Arial" w:hAnsi="Arial" w:cs="Arial"/>
              </w:rPr>
              <w:t xml:space="preserve"> %</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745BBA" w:rsidP="00C414F7">
            <w:pPr>
              <w:jc w:val="center"/>
              <w:rPr>
                <w:rFonts w:ascii="Arial" w:hAnsi="Arial" w:cs="Arial"/>
              </w:rPr>
            </w:pPr>
            <w:r>
              <w:rPr>
                <w:rFonts w:ascii="Arial" w:hAnsi="Arial" w:cs="Arial"/>
              </w:rPr>
              <w:t>ND</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745BBA" w:rsidP="00C414F7">
            <w:pPr>
              <w:jc w:val="center"/>
              <w:rPr>
                <w:rFonts w:ascii="Arial" w:hAnsi="Arial" w:cs="Arial"/>
              </w:rPr>
            </w:pPr>
            <w:r>
              <w:rPr>
                <w:rFonts w:ascii="Arial" w:hAnsi="Arial" w:cs="Arial"/>
              </w:rPr>
              <w:t>ND</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w:t>
            </w:r>
            <w:r w:rsidR="00D12D82">
              <w:rPr>
                <w:rFonts w:ascii="Arial" w:hAnsi="Arial" w:cs="Arial"/>
              </w:rPr>
              <w:lastRenderedPageBreak/>
              <w:t xml:space="preserve">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246D05">
              <w:rPr>
                <w:rFonts w:ascii="Arial" w:hAnsi="Arial" w:cs="Arial"/>
                <w:sz w:val="22"/>
                <w:vertAlign w:val="subscript"/>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proofErr w:type="gramStart"/>
            <w:r>
              <w:rPr>
                <w:rFonts w:ascii="Arial" w:hAnsi="Arial" w:cs="Arial"/>
                <w:sz w:val="22"/>
              </w:rPr>
              <w:t>:</w:t>
            </w:r>
            <w:r w:rsidR="00246D05">
              <w:rPr>
                <w:rFonts w:ascii="Arial" w:hAnsi="Arial" w:cs="Arial"/>
              </w:rPr>
              <w:t xml:space="preserve"> </w:t>
            </w:r>
            <w:r w:rsidR="008E48F1">
              <w:rPr>
                <w:rFonts w:ascii="Arial" w:hAnsi="Arial" w:cs="Arial"/>
              </w:rPr>
              <w:t xml:space="preserve"> </w:t>
            </w:r>
            <w:r w:rsidR="00FD3CB3">
              <w:rPr>
                <w:rFonts w:ascii="Arial" w:hAnsi="Arial" w:cs="Arial"/>
              </w:rPr>
              <w:t>mg</w:t>
            </w:r>
            <w:proofErr w:type="gramEnd"/>
            <w:r w:rsidR="00FD3CB3">
              <w:rPr>
                <w:rFonts w:ascii="Arial" w:hAnsi="Arial" w:cs="Arial"/>
              </w:rPr>
              <w:t>/k</w:t>
            </w:r>
            <w:r>
              <w:rPr>
                <w:rFonts w:ascii="Arial" w:hAnsi="Arial" w:cs="Arial"/>
              </w:rPr>
              <w:t xml:space="preserve">g </w:t>
            </w:r>
            <w:r w:rsidR="008E48F1">
              <w:rPr>
                <w:rFonts w:ascii="Arial" w:hAnsi="Arial" w:cs="Arial"/>
              </w:rPr>
              <w:t xml:space="preserve"> oral </w:t>
            </w:r>
            <w:r>
              <w:rPr>
                <w:rFonts w:ascii="Arial" w:hAnsi="Arial" w:cs="Arial"/>
              </w:rPr>
              <w:t>en rata.</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 xml:space="preserve">Enjuagar con abundante agua al menos </w:t>
            </w:r>
            <w:r>
              <w:rPr>
                <w:rFonts w:ascii="Arial" w:hAnsi="Arial" w:cs="Arial"/>
              </w:rPr>
              <w:lastRenderedPageBreak/>
              <w:t>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3F0922">
              <w:rPr>
                <w:rFonts w:ascii="Arial" w:hAnsi="Arial" w:cs="Arial"/>
              </w:rPr>
              <w:t xml:space="preserve"> G: Anteojos de seguridad, guantes y respirador para vapores</w:t>
            </w:r>
            <w:r w:rsidR="00645FB1">
              <w:rPr>
                <w:rFonts w:ascii="Arial" w:hAnsi="Arial" w:cs="Arial"/>
              </w:rPr>
              <w:t>.</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4C0336">
              <w:rPr>
                <w:rFonts w:ascii="Arial" w:hAnsi="Arial" w:cs="Arial"/>
              </w:rPr>
              <w:t>4-SCT</w:t>
            </w:r>
            <w:r w:rsidR="00246D05">
              <w:rPr>
                <w:rFonts w:ascii="Arial" w:hAnsi="Arial" w:cs="Arial"/>
              </w:rPr>
              <w:t>/2008</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p w:rsidR="00160CDD" w:rsidRDefault="00160CDD"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D5064" w:rsidP="00E3540A">
            <w:pPr>
              <w:jc w:val="both"/>
              <w:rPr>
                <w:rFonts w:ascii="Arial" w:hAnsi="Arial" w:cs="Arial"/>
              </w:rPr>
            </w:pPr>
            <w:r>
              <w:rPr>
                <w:rFonts w:ascii="Arial" w:hAnsi="Arial" w:cs="Arial"/>
              </w:rPr>
              <w:lastRenderedPageBreak/>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334CA0" w:rsidP="00123C1D">
            <w:pPr>
              <w:jc w:val="both"/>
              <w:rPr>
                <w:rFonts w:ascii="Arial" w:hAnsi="Arial" w:cs="Arial"/>
              </w:rPr>
            </w:pPr>
            <w:r>
              <w:rPr>
                <w:rFonts w:ascii="Arial" w:hAnsi="Arial" w:cs="Arial"/>
              </w:rPr>
              <w:t>Si el</w:t>
            </w:r>
            <w:r w:rsidR="002C39B3">
              <w:rPr>
                <w:rFonts w:ascii="Arial" w:hAnsi="Arial" w:cs="Arial"/>
              </w:rPr>
              <w:t xml:space="preserve"> producto el liberado en suelos se evaporara antes de que pueda ser absorbido, en agua flotara y en los dos casos se evaporara. Si se libera a la atmosfera se mantiene en fase de vapor. No es acumulable en plantas, peces y animales</w:t>
            </w:r>
            <w:r>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9C4" w:rsidRDefault="007B09C4" w:rsidP="009F2938">
      <w:r>
        <w:separator/>
      </w:r>
    </w:p>
  </w:endnote>
  <w:endnote w:type="continuationSeparator" w:id="0">
    <w:p w:rsidR="007B09C4" w:rsidRDefault="007B09C4"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A900CF">
              <w:rPr>
                <w:rFonts w:ascii="Arial" w:hAnsi="Arial" w:cs="Arial"/>
                <w:sz w:val="16"/>
                <w:szCs w:val="16"/>
              </w:rPr>
              <w:t xml:space="preserve"> GASOLVENTE</w:t>
            </w:r>
            <w:r>
              <w:rPr>
                <w:rFonts w:ascii="Arial" w:hAnsi="Arial" w:cs="Arial"/>
                <w:sz w:val="16"/>
                <w:szCs w:val="16"/>
              </w:rPr>
              <w:tab/>
            </w:r>
            <w:r w:rsidRPr="00020007">
              <w:rPr>
                <w:rFonts w:ascii="Arial" w:hAnsi="Arial" w:cs="Arial"/>
                <w:sz w:val="16"/>
                <w:szCs w:val="16"/>
              </w:rPr>
              <w:t xml:space="preserve">Página </w:t>
            </w:r>
            <w:r w:rsidR="00E93FDD" w:rsidRPr="00020007">
              <w:rPr>
                <w:rFonts w:ascii="Arial" w:hAnsi="Arial" w:cs="Arial"/>
                <w:sz w:val="16"/>
                <w:szCs w:val="16"/>
              </w:rPr>
              <w:fldChar w:fldCharType="begin"/>
            </w:r>
            <w:r w:rsidRPr="00020007">
              <w:rPr>
                <w:rFonts w:ascii="Arial" w:hAnsi="Arial" w:cs="Arial"/>
                <w:sz w:val="16"/>
                <w:szCs w:val="16"/>
              </w:rPr>
              <w:instrText>PAGE</w:instrText>
            </w:r>
            <w:r w:rsidR="00E93FDD" w:rsidRPr="00020007">
              <w:rPr>
                <w:rFonts w:ascii="Arial" w:hAnsi="Arial" w:cs="Arial"/>
                <w:sz w:val="16"/>
                <w:szCs w:val="16"/>
              </w:rPr>
              <w:fldChar w:fldCharType="separate"/>
            </w:r>
            <w:r w:rsidR="00A15304">
              <w:rPr>
                <w:rFonts w:ascii="Arial" w:hAnsi="Arial" w:cs="Arial"/>
                <w:noProof/>
                <w:sz w:val="16"/>
                <w:szCs w:val="16"/>
              </w:rPr>
              <w:t>5</w:t>
            </w:r>
            <w:r w:rsidR="00E93FDD" w:rsidRPr="00020007">
              <w:rPr>
                <w:rFonts w:ascii="Arial" w:hAnsi="Arial" w:cs="Arial"/>
                <w:sz w:val="16"/>
                <w:szCs w:val="16"/>
              </w:rPr>
              <w:fldChar w:fldCharType="end"/>
            </w:r>
            <w:r w:rsidRPr="00020007">
              <w:rPr>
                <w:rFonts w:ascii="Arial" w:hAnsi="Arial" w:cs="Arial"/>
                <w:sz w:val="16"/>
                <w:szCs w:val="16"/>
              </w:rPr>
              <w:t xml:space="preserve"> de </w:t>
            </w:r>
            <w:r w:rsidR="00E93FDD" w:rsidRPr="00020007">
              <w:rPr>
                <w:rFonts w:ascii="Arial" w:hAnsi="Arial" w:cs="Arial"/>
                <w:sz w:val="16"/>
                <w:szCs w:val="16"/>
              </w:rPr>
              <w:fldChar w:fldCharType="begin"/>
            </w:r>
            <w:r w:rsidRPr="00020007">
              <w:rPr>
                <w:rFonts w:ascii="Arial" w:hAnsi="Arial" w:cs="Arial"/>
                <w:sz w:val="16"/>
                <w:szCs w:val="16"/>
              </w:rPr>
              <w:instrText>NUMPAGES</w:instrText>
            </w:r>
            <w:r w:rsidR="00E93FDD" w:rsidRPr="00020007">
              <w:rPr>
                <w:rFonts w:ascii="Arial" w:hAnsi="Arial" w:cs="Arial"/>
                <w:sz w:val="16"/>
                <w:szCs w:val="16"/>
              </w:rPr>
              <w:fldChar w:fldCharType="separate"/>
            </w:r>
            <w:r w:rsidR="00A15304">
              <w:rPr>
                <w:rFonts w:ascii="Arial" w:hAnsi="Arial" w:cs="Arial"/>
                <w:noProof/>
                <w:sz w:val="16"/>
                <w:szCs w:val="16"/>
              </w:rPr>
              <w:t>5</w:t>
            </w:r>
            <w:r w:rsidR="00E93FDD"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9C4" w:rsidRDefault="007B09C4" w:rsidP="009F2938">
      <w:r>
        <w:separator/>
      </w:r>
    </w:p>
  </w:footnote>
  <w:footnote w:type="continuationSeparator" w:id="0">
    <w:p w:rsidR="007B09C4" w:rsidRDefault="007B09C4"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w:t>
    </w:r>
    <w:r w:rsidR="00A900CF">
      <w:rPr>
        <w:rFonts w:ascii="Arial" w:hAnsi="Arial" w:cs="Arial"/>
      </w:rPr>
      <w:t>GASOLVENTE</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7AAB"/>
    <w:rsid w:val="0009397A"/>
    <w:rsid w:val="000B2408"/>
    <w:rsid w:val="000B6969"/>
    <w:rsid w:val="000D0EB9"/>
    <w:rsid w:val="00123C1D"/>
    <w:rsid w:val="00132AD6"/>
    <w:rsid w:val="00160CDD"/>
    <w:rsid w:val="00181BF0"/>
    <w:rsid w:val="001B13A7"/>
    <w:rsid w:val="001C146A"/>
    <w:rsid w:val="001E53F7"/>
    <w:rsid w:val="00200A42"/>
    <w:rsid w:val="00206BCA"/>
    <w:rsid w:val="00246D05"/>
    <w:rsid w:val="00292D61"/>
    <w:rsid w:val="00297BDA"/>
    <w:rsid w:val="002A680A"/>
    <w:rsid w:val="002C39B3"/>
    <w:rsid w:val="00334CA0"/>
    <w:rsid w:val="003800BB"/>
    <w:rsid w:val="003B0924"/>
    <w:rsid w:val="003F0922"/>
    <w:rsid w:val="00402725"/>
    <w:rsid w:val="00414E62"/>
    <w:rsid w:val="00455130"/>
    <w:rsid w:val="004B023F"/>
    <w:rsid w:val="004C0336"/>
    <w:rsid w:val="00500B71"/>
    <w:rsid w:val="00515A3A"/>
    <w:rsid w:val="00531B77"/>
    <w:rsid w:val="005B5B37"/>
    <w:rsid w:val="005D037A"/>
    <w:rsid w:val="005D6953"/>
    <w:rsid w:val="005F2607"/>
    <w:rsid w:val="006051FB"/>
    <w:rsid w:val="00605B39"/>
    <w:rsid w:val="00611B75"/>
    <w:rsid w:val="0063289A"/>
    <w:rsid w:val="00645FB1"/>
    <w:rsid w:val="006A2673"/>
    <w:rsid w:val="006A4EB6"/>
    <w:rsid w:val="006A7B79"/>
    <w:rsid w:val="0070627B"/>
    <w:rsid w:val="00745BBA"/>
    <w:rsid w:val="00757783"/>
    <w:rsid w:val="00773DF6"/>
    <w:rsid w:val="007B09C4"/>
    <w:rsid w:val="007F39AC"/>
    <w:rsid w:val="008048C3"/>
    <w:rsid w:val="0080725F"/>
    <w:rsid w:val="00810664"/>
    <w:rsid w:val="00833AB5"/>
    <w:rsid w:val="00860F6F"/>
    <w:rsid w:val="008626B0"/>
    <w:rsid w:val="00863E68"/>
    <w:rsid w:val="008B171C"/>
    <w:rsid w:val="008B7320"/>
    <w:rsid w:val="008E48F1"/>
    <w:rsid w:val="008E5DC8"/>
    <w:rsid w:val="0096100C"/>
    <w:rsid w:val="009A5A3A"/>
    <w:rsid w:val="009C0AFB"/>
    <w:rsid w:val="009C4632"/>
    <w:rsid w:val="009F2938"/>
    <w:rsid w:val="00A15304"/>
    <w:rsid w:val="00A512F5"/>
    <w:rsid w:val="00A900CF"/>
    <w:rsid w:val="00AC79CE"/>
    <w:rsid w:val="00AF1133"/>
    <w:rsid w:val="00B22CAF"/>
    <w:rsid w:val="00B53104"/>
    <w:rsid w:val="00B93396"/>
    <w:rsid w:val="00B97506"/>
    <w:rsid w:val="00BD0952"/>
    <w:rsid w:val="00BD5064"/>
    <w:rsid w:val="00C11340"/>
    <w:rsid w:val="00C25EA7"/>
    <w:rsid w:val="00C414F7"/>
    <w:rsid w:val="00CA1FCE"/>
    <w:rsid w:val="00CE2C0E"/>
    <w:rsid w:val="00D12D82"/>
    <w:rsid w:val="00D47F77"/>
    <w:rsid w:val="00D526F5"/>
    <w:rsid w:val="00D67648"/>
    <w:rsid w:val="00D76830"/>
    <w:rsid w:val="00D83007"/>
    <w:rsid w:val="00D90F7E"/>
    <w:rsid w:val="00DD02BD"/>
    <w:rsid w:val="00DD0F1A"/>
    <w:rsid w:val="00E3540A"/>
    <w:rsid w:val="00E93FDD"/>
    <w:rsid w:val="00E960D7"/>
    <w:rsid w:val="00EC63D0"/>
    <w:rsid w:val="00F20E52"/>
    <w:rsid w:val="00F2642D"/>
    <w:rsid w:val="00F428F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51CA-AD3D-42D1-9B63-10AF1567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1244</Words>
  <Characters>6847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7</cp:revision>
  <dcterms:created xsi:type="dcterms:W3CDTF">2014-03-03T15:28:00Z</dcterms:created>
  <dcterms:modified xsi:type="dcterms:W3CDTF">2017-06-29T22:41:00Z</dcterms:modified>
</cp:coreProperties>
</file>