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6A7B79">
            <w:pPr>
              <w:pStyle w:val="Prrafodelista"/>
              <w:ind w:left="0"/>
              <w:rPr>
                <w:rFonts w:ascii="Arial" w:hAnsi="Arial" w:cs="Arial"/>
              </w:rPr>
            </w:pPr>
            <w:r>
              <w:rPr>
                <w:rFonts w:ascii="Arial" w:hAnsi="Arial" w:cs="Arial"/>
              </w:rPr>
              <w:t>17 Enero de 201</w:t>
            </w:r>
            <w:r w:rsidR="00634E4B">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4C0336"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634E4B">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F81422">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634E4B">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160CDD"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160CDD" w:rsidP="00C25EA7">
            <w:pPr>
              <w:rPr>
                <w:rFonts w:ascii="Arial" w:hAnsi="Arial" w:cs="Arial"/>
              </w:rPr>
            </w:pPr>
            <w:r>
              <w:rPr>
                <w:rFonts w:ascii="Arial" w:hAnsi="Arial" w:cs="Arial"/>
              </w:rPr>
              <w:t>Mezcla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160CDD" w:rsidP="00C25EA7">
            <w:pPr>
              <w:rPr>
                <w:rFonts w:ascii="Arial" w:hAnsi="Arial" w:cs="Arial"/>
              </w:rPr>
            </w:pPr>
            <w:r>
              <w:rPr>
                <w:rFonts w:ascii="Arial" w:hAnsi="Arial" w:cs="Arial"/>
              </w:rPr>
              <w:t>Gasolina blanca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160CDD" w:rsidP="00C25EA7">
            <w:pPr>
              <w:rPr>
                <w:rFonts w:ascii="Arial" w:hAnsi="Arial" w:cs="Arial"/>
              </w:rPr>
            </w:pPr>
            <w:r>
              <w:rPr>
                <w:rFonts w:ascii="Arial" w:hAnsi="Arial" w:cs="Arial"/>
              </w:rPr>
              <w:t>Hidrocarburos alifáticos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160CDD" w:rsidP="00C25EA7">
            <w:pPr>
              <w:rPr>
                <w:rFonts w:ascii="Arial" w:hAnsi="Arial" w:cs="Arial"/>
              </w:rPr>
            </w:pPr>
            <w:r>
              <w:rPr>
                <w:rFonts w:ascii="Arial" w:hAnsi="Arial" w:cs="Arial"/>
              </w:rPr>
              <w:t>Gasolina incolora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558"/>
        <w:gridCol w:w="564"/>
        <w:gridCol w:w="570"/>
        <w:gridCol w:w="552"/>
        <w:gridCol w:w="723"/>
        <w:gridCol w:w="399"/>
        <w:gridCol w:w="857"/>
        <w:gridCol w:w="20"/>
        <w:gridCol w:w="245"/>
        <w:gridCol w:w="979"/>
        <w:gridCol w:w="92"/>
        <w:gridCol w:w="1236"/>
      </w:tblGrid>
      <w:tr w:rsidR="00860F6F" w:rsidRPr="00860F6F" w:rsidTr="00160CDD">
        <w:tc>
          <w:tcPr>
            <w:tcW w:w="9039" w:type="dxa"/>
            <w:gridSpan w:val="15"/>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160CDD">
        <w:tblPrEx>
          <w:shd w:val="clear" w:color="auto" w:fill="auto"/>
        </w:tblPrEx>
        <w:tc>
          <w:tcPr>
            <w:tcW w:w="9039" w:type="dxa"/>
            <w:gridSpan w:val="15"/>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160CDD">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509"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13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75"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56"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44" w:type="dxa"/>
            <w:gridSpan w:val="3"/>
            <w:vAlign w:val="center"/>
          </w:tcPr>
          <w:p w:rsidR="00860F6F" w:rsidRPr="00860F6F" w:rsidRDefault="00860F6F" w:rsidP="00BD0952">
            <w:pPr>
              <w:jc w:val="center"/>
              <w:rPr>
                <w:rFonts w:ascii="Arial" w:hAnsi="Arial" w:cs="Arial"/>
              </w:rPr>
            </w:pPr>
            <w:r>
              <w:rPr>
                <w:rFonts w:ascii="Arial" w:hAnsi="Arial" w:cs="Arial"/>
              </w:rPr>
              <w:t>LMPE-P</w:t>
            </w:r>
          </w:p>
        </w:tc>
        <w:tc>
          <w:tcPr>
            <w:tcW w:w="1328"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160CDD">
        <w:tblPrEx>
          <w:shd w:val="clear" w:color="auto" w:fill="auto"/>
        </w:tblPrEx>
        <w:tc>
          <w:tcPr>
            <w:tcW w:w="1293" w:type="dxa"/>
            <w:gridSpan w:val="2"/>
            <w:vAlign w:val="center"/>
          </w:tcPr>
          <w:p w:rsidR="00860F6F" w:rsidRPr="00860F6F" w:rsidRDefault="00860F6F" w:rsidP="008B171C">
            <w:pPr>
              <w:jc w:val="center"/>
              <w:rPr>
                <w:rFonts w:ascii="Arial" w:hAnsi="Arial" w:cs="Arial"/>
              </w:rPr>
            </w:pPr>
          </w:p>
        </w:tc>
        <w:tc>
          <w:tcPr>
            <w:tcW w:w="1509" w:type="dxa"/>
            <w:gridSpan w:val="2"/>
            <w:vAlign w:val="center"/>
          </w:tcPr>
          <w:p w:rsidR="00860F6F" w:rsidRPr="00860F6F" w:rsidRDefault="008E48F1" w:rsidP="008B171C">
            <w:pPr>
              <w:jc w:val="center"/>
              <w:rPr>
                <w:rFonts w:ascii="Arial" w:hAnsi="Arial" w:cs="Arial"/>
              </w:rPr>
            </w:pPr>
            <w:r>
              <w:rPr>
                <w:rFonts w:ascii="Arial" w:hAnsi="Arial" w:cs="Arial"/>
              </w:rPr>
              <w:t>110</w:t>
            </w:r>
            <w:r w:rsidR="003800BB">
              <w:rPr>
                <w:rFonts w:ascii="Arial" w:hAnsi="Arial" w:cs="Arial"/>
              </w:rPr>
              <w:t>-</w:t>
            </w:r>
            <w:r>
              <w:rPr>
                <w:rFonts w:ascii="Arial" w:hAnsi="Arial" w:cs="Arial"/>
              </w:rPr>
              <w:t>54</w:t>
            </w:r>
            <w:r w:rsidR="003800BB">
              <w:rPr>
                <w:rFonts w:ascii="Arial" w:hAnsi="Arial" w:cs="Arial"/>
              </w:rPr>
              <w:t>-</w:t>
            </w:r>
            <w:r>
              <w:rPr>
                <w:rFonts w:ascii="Arial" w:hAnsi="Arial" w:cs="Arial"/>
              </w:rPr>
              <w:t>3</w:t>
            </w:r>
          </w:p>
        </w:tc>
        <w:tc>
          <w:tcPr>
            <w:tcW w:w="1134" w:type="dxa"/>
            <w:gridSpan w:val="2"/>
            <w:vAlign w:val="center"/>
          </w:tcPr>
          <w:p w:rsidR="00860F6F" w:rsidRPr="00860F6F" w:rsidRDefault="00A512F5" w:rsidP="008B171C">
            <w:pPr>
              <w:jc w:val="center"/>
              <w:rPr>
                <w:rFonts w:ascii="Arial" w:hAnsi="Arial" w:cs="Arial"/>
              </w:rPr>
            </w:pPr>
            <w:r>
              <w:rPr>
                <w:rFonts w:ascii="Arial" w:hAnsi="Arial" w:cs="Arial"/>
              </w:rPr>
              <w:t>1</w:t>
            </w:r>
            <w:r w:rsidR="008E48F1">
              <w:rPr>
                <w:rFonts w:ascii="Arial" w:hAnsi="Arial" w:cs="Arial"/>
              </w:rPr>
              <w:t>208</w:t>
            </w:r>
          </w:p>
        </w:tc>
        <w:tc>
          <w:tcPr>
            <w:tcW w:w="1275" w:type="dxa"/>
            <w:gridSpan w:val="2"/>
            <w:vAlign w:val="center"/>
          </w:tcPr>
          <w:p w:rsidR="00860F6F" w:rsidRPr="00860F6F" w:rsidRDefault="008E48F1" w:rsidP="008B171C">
            <w:pPr>
              <w:jc w:val="center"/>
              <w:rPr>
                <w:rFonts w:ascii="Arial" w:hAnsi="Arial" w:cs="Arial"/>
              </w:rPr>
            </w:pPr>
            <w:r>
              <w:rPr>
                <w:rFonts w:ascii="Arial" w:hAnsi="Arial" w:cs="Arial"/>
              </w:rPr>
              <w:t>5 ppm</w:t>
            </w:r>
          </w:p>
        </w:tc>
        <w:tc>
          <w:tcPr>
            <w:tcW w:w="1256" w:type="dxa"/>
            <w:gridSpan w:val="2"/>
            <w:vAlign w:val="center"/>
          </w:tcPr>
          <w:p w:rsidR="00860F6F" w:rsidRPr="00860F6F" w:rsidRDefault="008E48F1" w:rsidP="003800BB">
            <w:pPr>
              <w:jc w:val="center"/>
              <w:rPr>
                <w:rFonts w:ascii="Arial" w:hAnsi="Arial" w:cs="Arial"/>
              </w:rPr>
            </w:pPr>
            <w:r>
              <w:rPr>
                <w:rFonts w:ascii="Arial" w:hAnsi="Arial" w:cs="Arial"/>
              </w:rPr>
              <w:t>ND</w:t>
            </w:r>
          </w:p>
        </w:tc>
        <w:tc>
          <w:tcPr>
            <w:tcW w:w="1244" w:type="dxa"/>
            <w:gridSpan w:val="3"/>
            <w:vAlign w:val="center"/>
          </w:tcPr>
          <w:p w:rsidR="00860F6F" w:rsidRPr="00860F6F" w:rsidRDefault="008E48F1" w:rsidP="008B171C">
            <w:pPr>
              <w:jc w:val="center"/>
              <w:rPr>
                <w:rFonts w:ascii="Arial" w:hAnsi="Arial" w:cs="Arial"/>
              </w:rPr>
            </w:pPr>
            <w:r>
              <w:rPr>
                <w:rFonts w:ascii="Arial" w:hAnsi="Arial" w:cs="Arial"/>
              </w:rPr>
              <w:t>ND</w:t>
            </w:r>
          </w:p>
        </w:tc>
        <w:tc>
          <w:tcPr>
            <w:tcW w:w="1328" w:type="dxa"/>
            <w:gridSpan w:val="2"/>
            <w:vAlign w:val="center"/>
          </w:tcPr>
          <w:p w:rsidR="00860F6F" w:rsidRPr="00860F6F" w:rsidRDefault="008E48F1" w:rsidP="0009397A">
            <w:pPr>
              <w:jc w:val="center"/>
              <w:rPr>
                <w:rFonts w:ascii="Arial" w:hAnsi="Arial" w:cs="Arial"/>
              </w:rPr>
            </w:pPr>
            <w:r>
              <w:rPr>
                <w:rFonts w:ascii="Arial" w:hAnsi="Arial" w:cs="Arial"/>
              </w:rPr>
              <w:t>1100 ppm</w:t>
            </w:r>
          </w:p>
        </w:tc>
      </w:tr>
      <w:tr w:rsidR="00160CDD" w:rsidRPr="00860F6F" w:rsidTr="00160CDD">
        <w:tblPrEx>
          <w:shd w:val="clear" w:color="auto" w:fill="auto"/>
        </w:tblPrEx>
        <w:tc>
          <w:tcPr>
            <w:tcW w:w="1293" w:type="dxa"/>
            <w:gridSpan w:val="2"/>
            <w:vAlign w:val="center"/>
          </w:tcPr>
          <w:p w:rsidR="00160CDD" w:rsidRPr="00860F6F" w:rsidRDefault="00160CDD" w:rsidP="008B2D67">
            <w:pPr>
              <w:jc w:val="center"/>
              <w:rPr>
                <w:rFonts w:ascii="Arial" w:hAnsi="Arial" w:cs="Arial"/>
              </w:rPr>
            </w:pPr>
          </w:p>
        </w:tc>
        <w:tc>
          <w:tcPr>
            <w:tcW w:w="1509" w:type="dxa"/>
            <w:gridSpan w:val="2"/>
            <w:vAlign w:val="center"/>
          </w:tcPr>
          <w:p w:rsidR="00160CDD" w:rsidRPr="00860F6F" w:rsidRDefault="00160CDD" w:rsidP="008B2D67">
            <w:pPr>
              <w:jc w:val="center"/>
              <w:rPr>
                <w:rFonts w:ascii="Arial" w:hAnsi="Arial" w:cs="Arial"/>
              </w:rPr>
            </w:pPr>
            <w:r>
              <w:rPr>
                <w:rFonts w:ascii="Arial" w:hAnsi="Arial" w:cs="Arial"/>
              </w:rPr>
              <w:t>64742-47-8</w:t>
            </w:r>
          </w:p>
        </w:tc>
        <w:tc>
          <w:tcPr>
            <w:tcW w:w="1134" w:type="dxa"/>
            <w:gridSpan w:val="2"/>
            <w:vAlign w:val="center"/>
          </w:tcPr>
          <w:p w:rsidR="00160CDD" w:rsidRPr="00860F6F" w:rsidRDefault="00160CDD" w:rsidP="008B2D67">
            <w:pPr>
              <w:jc w:val="center"/>
              <w:rPr>
                <w:rFonts w:ascii="Arial" w:hAnsi="Arial" w:cs="Arial"/>
              </w:rPr>
            </w:pPr>
            <w:r>
              <w:rPr>
                <w:rFonts w:ascii="Arial" w:hAnsi="Arial" w:cs="Arial"/>
              </w:rPr>
              <w:t>1268</w:t>
            </w:r>
          </w:p>
        </w:tc>
        <w:tc>
          <w:tcPr>
            <w:tcW w:w="1275" w:type="dxa"/>
            <w:gridSpan w:val="2"/>
            <w:vAlign w:val="center"/>
          </w:tcPr>
          <w:p w:rsidR="00160CDD" w:rsidRPr="00860F6F" w:rsidRDefault="00160CDD" w:rsidP="008B2D67">
            <w:pPr>
              <w:jc w:val="center"/>
              <w:rPr>
                <w:rFonts w:ascii="Arial" w:hAnsi="Arial" w:cs="Arial"/>
              </w:rPr>
            </w:pPr>
            <w:r>
              <w:rPr>
                <w:rFonts w:ascii="Arial" w:hAnsi="Arial" w:cs="Arial"/>
              </w:rPr>
              <w:t>ND</w:t>
            </w:r>
          </w:p>
        </w:tc>
        <w:tc>
          <w:tcPr>
            <w:tcW w:w="1276" w:type="dxa"/>
            <w:gridSpan w:val="3"/>
            <w:vAlign w:val="center"/>
          </w:tcPr>
          <w:p w:rsidR="00160CDD" w:rsidRPr="00860F6F" w:rsidRDefault="00160CDD" w:rsidP="008B2D67">
            <w:pPr>
              <w:jc w:val="center"/>
              <w:rPr>
                <w:rFonts w:ascii="Arial" w:hAnsi="Arial" w:cs="Arial"/>
              </w:rPr>
            </w:pPr>
            <w:r>
              <w:rPr>
                <w:rFonts w:ascii="Arial" w:hAnsi="Arial" w:cs="Arial"/>
              </w:rPr>
              <w:t>ND</w:t>
            </w:r>
          </w:p>
        </w:tc>
        <w:tc>
          <w:tcPr>
            <w:tcW w:w="1224" w:type="dxa"/>
            <w:gridSpan w:val="2"/>
            <w:vAlign w:val="center"/>
          </w:tcPr>
          <w:p w:rsidR="00160CDD" w:rsidRPr="00860F6F" w:rsidRDefault="00160CDD" w:rsidP="008B2D67">
            <w:pPr>
              <w:jc w:val="center"/>
              <w:rPr>
                <w:rFonts w:ascii="Arial" w:hAnsi="Arial" w:cs="Arial"/>
              </w:rPr>
            </w:pPr>
            <w:r>
              <w:rPr>
                <w:rFonts w:ascii="Arial" w:hAnsi="Arial" w:cs="Arial"/>
              </w:rPr>
              <w:t>ND</w:t>
            </w:r>
          </w:p>
        </w:tc>
        <w:tc>
          <w:tcPr>
            <w:tcW w:w="1328" w:type="dxa"/>
            <w:gridSpan w:val="2"/>
            <w:vAlign w:val="center"/>
          </w:tcPr>
          <w:p w:rsidR="00160CDD" w:rsidRPr="00860F6F" w:rsidRDefault="00160CDD" w:rsidP="008B2D67">
            <w:pPr>
              <w:jc w:val="center"/>
              <w:rPr>
                <w:rFonts w:ascii="Arial" w:hAnsi="Arial" w:cs="Arial"/>
              </w:rPr>
            </w:pPr>
            <w:r>
              <w:rPr>
                <w:rFonts w:ascii="Arial" w:hAnsi="Arial" w:cs="Arial"/>
              </w:rPr>
              <w:t>ND</w:t>
            </w:r>
          </w:p>
        </w:tc>
      </w:tr>
      <w:tr w:rsidR="009C4632" w:rsidTr="00160CDD">
        <w:tblPrEx>
          <w:shd w:val="clear" w:color="auto" w:fill="auto"/>
        </w:tblPrEx>
        <w:tc>
          <w:tcPr>
            <w:tcW w:w="9039" w:type="dxa"/>
            <w:gridSpan w:val="15"/>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160CDD">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51" w:type="dxa"/>
            <w:gridSpan w:val="8"/>
            <w:vAlign w:val="center"/>
          </w:tcPr>
          <w:p w:rsidR="009C4632" w:rsidRDefault="009C4632" w:rsidP="009C4632">
            <w:pPr>
              <w:jc w:val="center"/>
              <w:rPr>
                <w:rFonts w:ascii="Arial" w:hAnsi="Arial" w:cs="Arial"/>
              </w:rPr>
            </w:pPr>
            <w:r>
              <w:rPr>
                <w:rFonts w:ascii="Arial" w:hAnsi="Arial" w:cs="Arial"/>
              </w:rPr>
              <w:t>HMIS</w:t>
            </w:r>
          </w:p>
        </w:tc>
      </w:tr>
      <w:tr w:rsidR="009C4632" w:rsidTr="00160CDD">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3"/>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071"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236" w:type="dxa"/>
            <w:vAlign w:val="center"/>
          </w:tcPr>
          <w:p w:rsidR="009C4632" w:rsidRDefault="009C4632" w:rsidP="009C4632">
            <w:pPr>
              <w:jc w:val="center"/>
              <w:rPr>
                <w:rFonts w:ascii="Arial" w:hAnsi="Arial" w:cs="Arial"/>
              </w:rPr>
            </w:pPr>
            <w:r>
              <w:rPr>
                <w:rFonts w:ascii="Arial" w:hAnsi="Arial" w:cs="Arial"/>
              </w:rPr>
              <w:t>EPP</w:t>
            </w:r>
          </w:p>
        </w:tc>
      </w:tr>
      <w:tr w:rsidR="009C4632" w:rsidTr="00160CDD">
        <w:tblPrEx>
          <w:shd w:val="clear" w:color="auto" w:fill="auto"/>
        </w:tblPrEx>
        <w:tc>
          <w:tcPr>
            <w:tcW w:w="1122" w:type="dxa"/>
            <w:vAlign w:val="center"/>
          </w:tcPr>
          <w:p w:rsidR="009C4632" w:rsidRDefault="008E48F1" w:rsidP="009C4632">
            <w:pPr>
              <w:jc w:val="center"/>
              <w:rPr>
                <w:rFonts w:ascii="Arial" w:hAnsi="Arial" w:cs="Arial"/>
              </w:rPr>
            </w:pPr>
            <w:r>
              <w:rPr>
                <w:rFonts w:ascii="Arial" w:hAnsi="Arial" w:cs="Arial"/>
              </w:rPr>
              <w:t>1</w:t>
            </w:r>
          </w:p>
        </w:tc>
        <w:tc>
          <w:tcPr>
            <w:tcW w:w="1122" w:type="dxa"/>
            <w:gridSpan w:val="2"/>
            <w:vAlign w:val="center"/>
          </w:tcPr>
          <w:p w:rsidR="009C4632" w:rsidRDefault="008E48F1"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3"/>
            <w:vAlign w:val="center"/>
          </w:tcPr>
          <w:p w:rsidR="009C4632" w:rsidRDefault="009C4632" w:rsidP="009C4632">
            <w:pPr>
              <w:jc w:val="center"/>
              <w:rPr>
                <w:rFonts w:ascii="Arial" w:hAnsi="Arial" w:cs="Arial"/>
              </w:rPr>
            </w:pPr>
          </w:p>
        </w:tc>
        <w:tc>
          <w:tcPr>
            <w:tcW w:w="1071" w:type="dxa"/>
            <w:gridSpan w:val="2"/>
            <w:vAlign w:val="center"/>
          </w:tcPr>
          <w:p w:rsidR="009C4632" w:rsidRDefault="009C4632" w:rsidP="009C4632">
            <w:pPr>
              <w:jc w:val="center"/>
              <w:rPr>
                <w:rFonts w:ascii="Arial" w:hAnsi="Arial" w:cs="Arial"/>
              </w:rPr>
            </w:pPr>
          </w:p>
        </w:tc>
        <w:tc>
          <w:tcPr>
            <w:tcW w:w="1236" w:type="dxa"/>
            <w:vAlign w:val="center"/>
          </w:tcPr>
          <w:p w:rsidR="009C4632" w:rsidRDefault="00EB7EAD" w:rsidP="009C4632">
            <w:pPr>
              <w:jc w:val="center"/>
              <w:rPr>
                <w:rFonts w:ascii="Arial" w:hAnsi="Arial" w:cs="Arial"/>
              </w:rPr>
            </w:pPr>
            <w:r>
              <w:rPr>
                <w:rFonts w:ascii="Arial" w:hAnsi="Arial" w:cs="Arial"/>
              </w:rPr>
              <w:t>B</w:t>
            </w:r>
          </w:p>
        </w:tc>
      </w:tr>
    </w:tbl>
    <w:p w:rsidR="00020007" w:rsidRDefault="00020007" w:rsidP="00C25EA7">
      <w:pPr>
        <w:rPr>
          <w:rFonts w:ascii="Arial" w:hAnsi="Arial" w:cs="Arial"/>
        </w:rPr>
      </w:pPr>
    </w:p>
    <w:p w:rsidR="00FB60BA" w:rsidRDefault="00EB7EAD" w:rsidP="00C25EA7">
      <w:pPr>
        <w:rPr>
          <w:rFonts w:ascii="Arial" w:hAnsi="Arial" w:cs="Arial"/>
        </w:rPr>
      </w:pPr>
      <w:r>
        <w:rPr>
          <w:rFonts w:ascii="Arial" w:hAnsi="Arial" w:cs="Arial"/>
        </w:rPr>
        <w:t>*EPP: B (Anteojos de seguridad y guantes</w:t>
      </w:r>
      <w:r w:rsidR="008E48F1">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3C1C4E" w:rsidRDefault="003C1C4E" w:rsidP="00C25EA7">
      <w:pPr>
        <w:rPr>
          <w:rFonts w:ascii="Arial" w:hAnsi="Arial" w:cs="Arial"/>
        </w:rPr>
      </w:pPr>
    </w:p>
    <w:p w:rsidR="003C1C4E" w:rsidRDefault="003C1C4E" w:rsidP="00C25EA7">
      <w:pPr>
        <w:rPr>
          <w:rFonts w:ascii="Arial" w:hAnsi="Arial" w:cs="Arial"/>
        </w:rPr>
      </w:pPr>
    </w:p>
    <w:p w:rsidR="003C1C4E" w:rsidRDefault="003C1C4E"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F20E52" w:rsidP="00B53104">
            <w:pPr>
              <w:jc w:val="center"/>
              <w:rPr>
                <w:rFonts w:ascii="Arial" w:hAnsi="Arial" w:cs="Arial"/>
              </w:rPr>
            </w:pPr>
            <w:r>
              <w:rPr>
                <w:rFonts w:ascii="Arial" w:hAnsi="Arial" w:cs="Arial"/>
              </w:rPr>
              <w:t>69</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3C1C4E" w:rsidP="00B53104">
            <w:pPr>
              <w:jc w:val="center"/>
              <w:rPr>
                <w:rFonts w:ascii="Arial" w:hAnsi="Arial" w:cs="Arial"/>
              </w:rPr>
            </w:pPr>
            <w:r>
              <w:rPr>
                <w:rFonts w:ascii="Arial" w:hAnsi="Arial" w:cs="Arial"/>
              </w:rPr>
              <w:t>ND</w:t>
            </w:r>
            <w:r w:rsidR="00AC79CE">
              <w:rPr>
                <w:rFonts w:ascii="Arial" w:hAnsi="Arial" w:cs="Arial"/>
              </w:rPr>
              <w:t xml:space="preserve"> </w:t>
            </w:r>
            <w:r w:rsidR="008E48F1"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3C1C4E" w:rsidP="00B53104">
            <w:pPr>
              <w:jc w:val="center"/>
              <w:rPr>
                <w:rFonts w:ascii="Arial" w:hAnsi="Arial" w:cs="Arial"/>
              </w:rPr>
            </w:pPr>
            <w:r>
              <w:rPr>
                <w:rFonts w:ascii="Arial" w:hAnsi="Arial" w:cs="Arial"/>
              </w:rPr>
              <w:t>ND</w:t>
            </w:r>
            <w:r w:rsidR="008E48F1"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3C1C4E" w:rsidP="00B53104">
            <w:pPr>
              <w:jc w:val="center"/>
              <w:rPr>
                <w:rFonts w:ascii="Arial" w:hAnsi="Arial" w:cs="Arial"/>
              </w:rPr>
            </w:pPr>
            <w:r>
              <w:rPr>
                <w:rFonts w:ascii="Arial" w:hAnsi="Arial" w:cs="Arial"/>
              </w:rPr>
              <w:t>ND</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160CDD" w:rsidP="00B53104">
            <w:pPr>
              <w:jc w:val="center"/>
              <w:rPr>
                <w:rFonts w:ascii="Arial" w:hAnsi="Arial" w:cs="Arial"/>
              </w:rPr>
            </w:pPr>
            <w:r>
              <w:rPr>
                <w:rFonts w:ascii="Arial" w:hAnsi="Arial" w:cs="Arial"/>
              </w:rPr>
              <w:t>0.692</w:t>
            </w:r>
            <w:r w:rsidR="003800BB"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EB7EAD"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A512F5" w:rsidP="00C414F7">
            <w:pPr>
              <w:jc w:val="center"/>
              <w:rPr>
                <w:rFonts w:ascii="Arial" w:hAnsi="Arial" w:cs="Arial"/>
              </w:rPr>
            </w:pPr>
            <w:r>
              <w:rPr>
                <w:rFonts w:ascii="Arial" w:hAnsi="Arial" w:cs="Arial"/>
              </w:rPr>
              <w:t>Incoloro</w:t>
            </w:r>
            <w:r w:rsidR="00EB7EAD">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8E48F1" w:rsidP="00C414F7">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8E48F1"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3C1C4E" w:rsidP="00B53104">
            <w:pPr>
              <w:jc w:val="center"/>
              <w:rPr>
                <w:rFonts w:ascii="Arial" w:hAnsi="Arial" w:cs="Arial"/>
              </w:rPr>
            </w:pPr>
            <w:r>
              <w:rPr>
                <w:rFonts w:ascii="Arial" w:hAnsi="Arial" w:cs="Arial"/>
              </w:rPr>
              <w:t>Insoluble</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3C1C4E"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3C1C4E" w:rsidP="00C414F7">
            <w:pPr>
              <w:jc w:val="center"/>
              <w:rPr>
                <w:rFonts w:ascii="Arial" w:hAnsi="Arial" w:cs="Arial"/>
              </w:rPr>
            </w:pPr>
            <w:r>
              <w:rPr>
                <w:rFonts w:ascii="Arial" w:hAnsi="Arial" w:cs="Arial"/>
              </w:rPr>
              <w:t>ND</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3C1C4E" w:rsidP="00C414F7">
            <w:pPr>
              <w:jc w:val="center"/>
              <w:rPr>
                <w:rFonts w:ascii="Arial" w:hAnsi="Arial" w:cs="Arial"/>
              </w:rPr>
            </w:pPr>
            <w:r>
              <w:rPr>
                <w:rFonts w:ascii="Arial" w:hAnsi="Arial" w:cs="Arial"/>
              </w:rPr>
              <w:t>ND</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r w:rsidR="00EB7EAD">
              <w:rPr>
                <w:rFonts w:ascii="Arial" w:hAnsi="Arial" w:cs="Arial"/>
                <w:sz w:val="22"/>
              </w:rPr>
              <w:t xml:space="preserve"> ND</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EB7EAD">
              <w:rPr>
                <w:rFonts w:ascii="Arial" w:hAnsi="Arial" w:cs="Arial"/>
              </w:rPr>
              <w:t xml:space="preserve"> ND</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Trasladar a la victima a una zona con </w:t>
            </w:r>
            <w:r>
              <w:rPr>
                <w:rFonts w:ascii="Arial" w:hAnsi="Arial" w:cs="Arial"/>
              </w:rPr>
              <w:lastRenderedPageBreak/>
              <w:t>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EB7EAD">
              <w:rPr>
                <w:rFonts w:ascii="Arial" w:hAnsi="Arial" w:cs="Arial"/>
              </w:rPr>
              <w:t xml:space="preserve"> B</w:t>
            </w:r>
            <w:r w:rsidR="008E48F1">
              <w:rPr>
                <w:rFonts w:ascii="Arial" w:hAnsi="Arial" w:cs="Arial"/>
              </w:rPr>
              <w:t xml:space="preserve">: </w:t>
            </w:r>
            <w:r w:rsidR="00EB7EAD">
              <w:rPr>
                <w:rFonts w:ascii="Arial" w:hAnsi="Arial" w:cs="Arial"/>
              </w:rPr>
              <w:t>Anteojos de seguridad y guantes.</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3C1C4E" w:rsidP="00E3540A">
            <w:pPr>
              <w:jc w:val="both"/>
              <w:rPr>
                <w:rFonts w:ascii="Arial" w:hAnsi="Arial" w:cs="Arial"/>
              </w:rPr>
            </w:pPr>
            <w:r>
              <w:rPr>
                <w:rFonts w:ascii="Arial" w:hAnsi="Arial" w:cs="Arial"/>
              </w:rPr>
              <w:t>El E</w:t>
            </w:r>
            <w:r w:rsidR="00E960D7">
              <w:rPr>
                <w:rFonts w:ascii="Arial" w:hAnsi="Arial" w:cs="Arial"/>
              </w:rPr>
              <w:t>xpedid</w:t>
            </w:r>
            <w:r>
              <w:rPr>
                <w:rFonts w:ascii="Arial" w:hAnsi="Arial" w:cs="Arial"/>
              </w:rPr>
              <w:t>or, el Transportista y el D</w:t>
            </w:r>
            <w:r w:rsidR="005F2607">
              <w:rPr>
                <w:rFonts w:ascii="Arial" w:hAnsi="Arial" w:cs="Arial"/>
              </w:rPr>
              <w:t xml:space="preserve">estinatario deben de estar actualizados con los requisitos que señala el Reglamento para el Transporte Terrestre de Materiales y Residuos </w:t>
            </w:r>
            <w:r w:rsidR="00E960D7">
              <w:rPr>
                <w:rFonts w:ascii="Arial" w:hAnsi="Arial" w:cs="Arial"/>
              </w:rPr>
              <w:t>Peligrosos y la NOM-00</w:t>
            </w:r>
            <w:r w:rsidR="004C0336">
              <w:rPr>
                <w:rFonts w:ascii="Arial" w:hAnsi="Arial" w:cs="Arial"/>
              </w:rPr>
              <w:t>4-SCT</w:t>
            </w:r>
            <w:r>
              <w:rPr>
                <w:rFonts w:ascii="Arial" w:hAnsi="Arial" w:cs="Arial"/>
              </w:rPr>
              <w:t>/2008</w:t>
            </w:r>
            <w:r w:rsidR="00292D61">
              <w:rPr>
                <w:rFonts w:ascii="Arial" w:hAnsi="Arial" w:cs="Arial"/>
              </w:rPr>
              <w:t>.</w:t>
            </w:r>
          </w:p>
        </w:tc>
      </w:tr>
    </w:tbl>
    <w:p w:rsidR="00160CDD" w:rsidRDefault="00160CDD"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BD5064" w:rsidP="00E3540A">
            <w:pPr>
              <w:jc w:val="both"/>
              <w:rPr>
                <w:rFonts w:ascii="Arial" w:hAnsi="Arial" w:cs="Arial"/>
              </w:rPr>
            </w:pPr>
            <w:r>
              <w:rPr>
                <w:rFonts w:ascii="Arial" w:hAnsi="Arial" w:cs="Arial"/>
              </w:rPr>
              <w:t>Es responsa</w:t>
            </w:r>
            <w:r w:rsidR="003C1C4E">
              <w:rPr>
                <w:rFonts w:ascii="Arial" w:hAnsi="Arial" w:cs="Arial"/>
              </w:rPr>
              <w:t>bilidad del U</w:t>
            </w:r>
            <w:r>
              <w:rPr>
                <w:rFonts w:ascii="Arial" w:hAnsi="Arial" w:cs="Arial"/>
              </w:rPr>
              <w:t>suario conocer La Ley General del Equilibrio Eco</w:t>
            </w:r>
            <w:r w:rsidR="003C1C4E">
              <w:rPr>
                <w:rFonts w:ascii="Arial" w:hAnsi="Arial" w:cs="Arial"/>
              </w:rPr>
              <w:t>lógico y Protección al Ambiente</w:t>
            </w:r>
            <w:r>
              <w:rPr>
                <w:rFonts w:ascii="Arial" w:hAnsi="Arial" w:cs="Arial"/>
              </w:rPr>
              <w:t xml:space="preserve"> así como sus reglamentos vigentes.</w:t>
            </w:r>
          </w:p>
        </w:tc>
      </w:tr>
      <w:tr w:rsidR="005F2607" w:rsidTr="008B7320">
        <w:tblPrEx>
          <w:shd w:val="clear" w:color="auto" w:fill="auto"/>
        </w:tblPrEx>
        <w:tc>
          <w:tcPr>
            <w:tcW w:w="8978" w:type="dxa"/>
          </w:tcPr>
          <w:p w:rsidR="005F2607" w:rsidRDefault="00334CA0" w:rsidP="003C1C4E">
            <w:pPr>
              <w:jc w:val="both"/>
              <w:rPr>
                <w:rFonts w:ascii="Arial" w:hAnsi="Arial" w:cs="Arial"/>
              </w:rPr>
            </w:pPr>
            <w:r>
              <w:rPr>
                <w:rFonts w:ascii="Arial" w:hAnsi="Arial" w:cs="Arial"/>
              </w:rPr>
              <w:t>Evitar la penetra</w:t>
            </w:r>
            <w:r w:rsidR="003C1C4E">
              <w:rPr>
                <w:rFonts w:ascii="Arial" w:hAnsi="Arial" w:cs="Arial"/>
              </w:rPr>
              <w:t>ción en las aguas superficiales,</w:t>
            </w:r>
            <w:r>
              <w:rPr>
                <w:rFonts w:ascii="Arial" w:hAnsi="Arial" w:cs="Arial"/>
              </w:rPr>
              <w:t xml:space="preserve"> residuales y en el terreno.</w:t>
            </w:r>
          </w:p>
        </w:tc>
      </w:tr>
      <w:tr w:rsidR="005F2607" w:rsidTr="008B7320">
        <w:tblPrEx>
          <w:shd w:val="clear" w:color="auto" w:fill="auto"/>
        </w:tblPrEx>
        <w:tc>
          <w:tcPr>
            <w:tcW w:w="8978" w:type="dxa"/>
          </w:tcPr>
          <w:p w:rsidR="005F2607" w:rsidRDefault="00334CA0" w:rsidP="00123C1D">
            <w:pPr>
              <w:jc w:val="both"/>
              <w:rPr>
                <w:rFonts w:ascii="Arial" w:hAnsi="Arial" w:cs="Arial"/>
              </w:rPr>
            </w:pPr>
            <w:r>
              <w:rPr>
                <w:rFonts w:ascii="Arial" w:hAnsi="Arial" w:cs="Arial"/>
              </w:rPr>
              <w:t>Si el</w:t>
            </w:r>
            <w:r w:rsidR="002C39B3">
              <w:rPr>
                <w:rFonts w:ascii="Arial" w:hAnsi="Arial" w:cs="Arial"/>
              </w:rPr>
              <w:t xml:space="preserve"> producto el liberado en suelos</w:t>
            </w:r>
            <w:r w:rsidR="003C1C4E">
              <w:rPr>
                <w:rFonts w:ascii="Arial" w:hAnsi="Arial" w:cs="Arial"/>
              </w:rPr>
              <w:t>, parte del mismo</w:t>
            </w:r>
            <w:r w:rsidR="002C39B3">
              <w:rPr>
                <w:rFonts w:ascii="Arial" w:hAnsi="Arial" w:cs="Arial"/>
              </w:rPr>
              <w:t xml:space="preserve"> se evaporara antes de que pueda ser absorbido, en</w:t>
            </w:r>
            <w:r w:rsidR="003C1C4E">
              <w:rPr>
                <w:rFonts w:ascii="Arial" w:hAnsi="Arial" w:cs="Arial"/>
              </w:rPr>
              <w:t xml:space="preserve"> agua flotara y</w:t>
            </w:r>
            <w:r w:rsidR="002C39B3">
              <w:rPr>
                <w:rFonts w:ascii="Arial" w:hAnsi="Arial" w:cs="Arial"/>
              </w:rPr>
              <w:t xml:space="preserve"> se evaporara. Si se libera a la atmosfera se mantiene en fase de vapor.</w:t>
            </w:r>
          </w:p>
        </w:tc>
      </w:tr>
    </w:tbl>
    <w:p w:rsidR="00020007" w:rsidRDefault="00020007" w:rsidP="00C25EA7">
      <w:pPr>
        <w:rPr>
          <w:rFonts w:ascii="Arial" w:hAnsi="Arial" w:cs="Arial"/>
        </w:rPr>
      </w:pPr>
    </w:p>
    <w:p w:rsidR="00EB7EAD" w:rsidRDefault="00EB7EAD" w:rsidP="00C25EA7">
      <w:pPr>
        <w:rPr>
          <w:rFonts w:ascii="Arial" w:hAnsi="Arial" w:cs="Arial"/>
        </w:rPr>
      </w:pPr>
    </w:p>
    <w:p w:rsidR="00EB7EAD" w:rsidRDefault="00EB7EAD"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lastRenderedPageBreak/>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Debe instalarse una conexión a tierra física en equipos y líneas usados durante el almacenamiento y transferencia del producto para reducir la energía estática capaz de generar fuego o</w:t>
            </w:r>
            <w:r w:rsidR="003C1C4E">
              <w:rPr>
                <w:rFonts w:ascii="Arial" w:hAnsi="Arial" w:cs="Arial"/>
              </w:rPr>
              <w:t xml:space="preserve"> explosión. Lavar la ropa usada</w:t>
            </w:r>
            <w:r>
              <w:rPr>
                <w:rFonts w:ascii="Arial" w:hAnsi="Arial" w:cs="Arial"/>
              </w:rPr>
              <w:t xml:space="preserve"> en caso de ocurrir contaminación. Almacenar en el contenedor original a temperatura ambiente o baja y protegerlo contra daño físico.</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412" w:rsidRDefault="00DA2412" w:rsidP="009F2938">
      <w:r>
        <w:separator/>
      </w:r>
    </w:p>
  </w:endnote>
  <w:endnote w:type="continuationSeparator" w:id="0">
    <w:p w:rsidR="00DA2412" w:rsidRDefault="00DA2412"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160CDD">
              <w:rPr>
                <w:rFonts w:ascii="Arial" w:hAnsi="Arial" w:cs="Arial"/>
                <w:sz w:val="16"/>
                <w:szCs w:val="16"/>
              </w:rPr>
              <w:t xml:space="preserve"> GASOLINA BLANCA</w:t>
            </w:r>
            <w:r>
              <w:rPr>
                <w:rFonts w:ascii="Arial" w:hAnsi="Arial" w:cs="Arial"/>
                <w:sz w:val="16"/>
                <w:szCs w:val="16"/>
              </w:rPr>
              <w:tab/>
            </w:r>
            <w:r w:rsidRPr="00020007">
              <w:rPr>
                <w:rFonts w:ascii="Arial" w:hAnsi="Arial" w:cs="Arial"/>
                <w:sz w:val="16"/>
                <w:szCs w:val="16"/>
              </w:rPr>
              <w:t xml:space="preserve">Página </w:t>
            </w:r>
            <w:r w:rsidR="00C430EA" w:rsidRPr="00020007">
              <w:rPr>
                <w:rFonts w:ascii="Arial" w:hAnsi="Arial" w:cs="Arial"/>
                <w:sz w:val="16"/>
                <w:szCs w:val="16"/>
              </w:rPr>
              <w:fldChar w:fldCharType="begin"/>
            </w:r>
            <w:r w:rsidRPr="00020007">
              <w:rPr>
                <w:rFonts w:ascii="Arial" w:hAnsi="Arial" w:cs="Arial"/>
                <w:sz w:val="16"/>
                <w:szCs w:val="16"/>
              </w:rPr>
              <w:instrText>PAGE</w:instrText>
            </w:r>
            <w:r w:rsidR="00C430EA" w:rsidRPr="00020007">
              <w:rPr>
                <w:rFonts w:ascii="Arial" w:hAnsi="Arial" w:cs="Arial"/>
                <w:sz w:val="16"/>
                <w:szCs w:val="16"/>
              </w:rPr>
              <w:fldChar w:fldCharType="separate"/>
            </w:r>
            <w:r w:rsidR="00F81422">
              <w:rPr>
                <w:rFonts w:ascii="Arial" w:hAnsi="Arial" w:cs="Arial"/>
                <w:noProof/>
                <w:sz w:val="16"/>
                <w:szCs w:val="16"/>
              </w:rPr>
              <w:t>5</w:t>
            </w:r>
            <w:r w:rsidR="00C430EA" w:rsidRPr="00020007">
              <w:rPr>
                <w:rFonts w:ascii="Arial" w:hAnsi="Arial" w:cs="Arial"/>
                <w:sz w:val="16"/>
                <w:szCs w:val="16"/>
              </w:rPr>
              <w:fldChar w:fldCharType="end"/>
            </w:r>
            <w:r w:rsidRPr="00020007">
              <w:rPr>
                <w:rFonts w:ascii="Arial" w:hAnsi="Arial" w:cs="Arial"/>
                <w:sz w:val="16"/>
                <w:szCs w:val="16"/>
              </w:rPr>
              <w:t xml:space="preserve"> de </w:t>
            </w:r>
            <w:r w:rsidR="00C430EA" w:rsidRPr="00020007">
              <w:rPr>
                <w:rFonts w:ascii="Arial" w:hAnsi="Arial" w:cs="Arial"/>
                <w:sz w:val="16"/>
                <w:szCs w:val="16"/>
              </w:rPr>
              <w:fldChar w:fldCharType="begin"/>
            </w:r>
            <w:r w:rsidRPr="00020007">
              <w:rPr>
                <w:rFonts w:ascii="Arial" w:hAnsi="Arial" w:cs="Arial"/>
                <w:sz w:val="16"/>
                <w:szCs w:val="16"/>
              </w:rPr>
              <w:instrText>NUMPAGES</w:instrText>
            </w:r>
            <w:r w:rsidR="00C430EA" w:rsidRPr="00020007">
              <w:rPr>
                <w:rFonts w:ascii="Arial" w:hAnsi="Arial" w:cs="Arial"/>
                <w:sz w:val="16"/>
                <w:szCs w:val="16"/>
              </w:rPr>
              <w:fldChar w:fldCharType="separate"/>
            </w:r>
            <w:r w:rsidR="00F81422">
              <w:rPr>
                <w:rFonts w:ascii="Arial" w:hAnsi="Arial" w:cs="Arial"/>
                <w:noProof/>
                <w:sz w:val="16"/>
                <w:szCs w:val="16"/>
              </w:rPr>
              <w:t>5</w:t>
            </w:r>
            <w:r w:rsidR="00C430EA"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412" w:rsidRDefault="00DA2412" w:rsidP="009F2938">
      <w:r>
        <w:separator/>
      </w:r>
    </w:p>
  </w:footnote>
  <w:footnote w:type="continuationSeparator" w:id="0">
    <w:p w:rsidR="00DA2412" w:rsidRDefault="00DA2412"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w:t>
    </w:r>
    <w:r w:rsidR="00160CDD">
      <w:rPr>
        <w:rFonts w:ascii="Arial" w:hAnsi="Arial" w:cs="Arial"/>
      </w:rPr>
      <w:t>GASOLINA BLANCA</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71C9D"/>
    <w:rsid w:val="00087AAB"/>
    <w:rsid w:val="0009397A"/>
    <w:rsid w:val="000B2408"/>
    <w:rsid w:val="000B6969"/>
    <w:rsid w:val="000D0EB9"/>
    <w:rsid w:val="00123C1D"/>
    <w:rsid w:val="00132AD6"/>
    <w:rsid w:val="00133EC8"/>
    <w:rsid w:val="00160CDD"/>
    <w:rsid w:val="00181BF0"/>
    <w:rsid w:val="001B13A7"/>
    <w:rsid w:val="001C146A"/>
    <w:rsid w:val="001E53F7"/>
    <w:rsid w:val="00200A42"/>
    <w:rsid w:val="00292D61"/>
    <w:rsid w:val="00297BDA"/>
    <w:rsid w:val="002A680A"/>
    <w:rsid w:val="002C39B3"/>
    <w:rsid w:val="00334CA0"/>
    <w:rsid w:val="003800BB"/>
    <w:rsid w:val="003B0924"/>
    <w:rsid w:val="003C1C4E"/>
    <w:rsid w:val="00402725"/>
    <w:rsid w:val="00414E62"/>
    <w:rsid w:val="00455130"/>
    <w:rsid w:val="004B023F"/>
    <w:rsid w:val="004C0336"/>
    <w:rsid w:val="00500B71"/>
    <w:rsid w:val="00515A3A"/>
    <w:rsid w:val="00531B77"/>
    <w:rsid w:val="005B5B37"/>
    <w:rsid w:val="005D037A"/>
    <w:rsid w:val="005D6953"/>
    <w:rsid w:val="005F2607"/>
    <w:rsid w:val="006051FB"/>
    <w:rsid w:val="00605B39"/>
    <w:rsid w:val="0063289A"/>
    <w:rsid w:val="00634E4B"/>
    <w:rsid w:val="00645FB1"/>
    <w:rsid w:val="006A4EB6"/>
    <w:rsid w:val="006A7B79"/>
    <w:rsid w:val="0070627B"/>
    <w:rsid w:val="00757783"/>
    <w:rsid w:val="00773DF6"/>
    <w:rsid w:val="007F39AC"/>
    <w:rsid w:val="008048C3"/>
    <w:rsid w:val="0080725F"/>
    <w:rsid w:val="00833AB5"/>
    <w:rsid w:val="00860F6F"/>
    <w:rsid w:val="008626B0"/>
    <w:rsid w:val="00863E68"/>
    <w:rsid w:val="008B171C"/>
    <w:rsid w:val="008B7320"/>
    <w:rsid w:val="008E48F1"/>
    <w:rsid w:val="0096100C"/>
    <w:rsid w:val="009A5A3A"/>
    <w:rsid w:val="009C0AFB"/>
    <w:rsid w:val="009C4632"/>
    <w:rsid w:val="009F2938"/>
    <w:rsid w:val="00A512F5"/>
    <w:rsid w:val="00AC79CE"/>
    <w:rsid w:val="00AF1133"/>
    <w:rsid w:val="00B22CAF"/>
    <w:rsid w:val="00B53104"/>
    <w:rsid w:val="00B93396"/>
    <w:rsid w:val="00B97506"/>
    <w:rsid w:val="00BD0952"/>
    <w:rsid w:val="00BD1C08"/>
    <w:rsid w:val="00BD5064"/>
    <w:rsid w:val="00C11340"/>
    <w:rsid w:val="00C25EA7"/>
    <w:rsid w:val="00C414F7"/>
    <w:rsid w:val="00C430EA"/>
    <w:rsid w:val="00CA1FCE"/>
    <w:rsid w:val="00CA257E"/>
    <w:rsid w:val="00CE2C0E"/>
    <w:rsid w:val="00D12D82"/>
    <w:rsid w:val="00D47F77"/>
    <w:rsid w:val="00D526F5"/>
    <w:rsid w:val="00D67648"/>
    <w:rsid w:val="00D76830"/>
    <w:rsid w:val="00D83007"/>
    <w:rsid w:val="00D90F7E"/>
    <w:rsid w:val="00DA2412"/>
    <w:rsid w:val="00DD02BD"/>
    <w:rsid w:val="00DD0F1A"/>
    <w:rsid w:val="00E3540A"/>
    <w:rsid w:val="00E960D7"/>
    <w:rsid w:val="00EB7EAD"/>
    <w:rsid w:val="00F20E52"/>
    <w:rsid w:val="00F2642D"/>
    <w:rsid w:val="00F428FA"/>
    <w:rsid w:val="00F81422"/>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8747-204A-43E6-8C03-008D1EBD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1215</Words>
  <Characters>6686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9</cp:revision>
  <dcterms:created xsi:type="dcterms:W3CDTF">2012-11-23T16:24:00Z</dcterms:created>
  <dcterms:modified xsi:type="dcterms:W3CDTF">2017-06-29T22:40:00Z</dcterms:modified>
</cp:coreProperties>
</file>