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7B79" w:rsidRDefault="006A7B79" w:rsidP="00FB60BA">
      <w:pPr>
        <w:rPr>
          <w:rFonts w:ascii="Arial" w:hAnsi="Arial" w:cs="Arial"/>
        </w:rPr>
      </w:pPr>
    </w:p>
    <w:p w:rsidR="00BA1836" w:rsidRPr="00FB60BA" w:rsidRDefault="00BA1836" w:rsidP="00FB60BA">
      <w:pPr>
        <w:rPr>
          <w:rFonts w:ascii="Arial" w:hAnsi="Arial" w:cs="Arial"/>
        </w:rPr>
      </w:pPr>
    </w:p>
    <w:tbl>
      <w:tblPr>
        <w:tblStyle w:val="Tablaconcuadrcula"/>
        <w:tblpPr w:leftFromText="141" w:rightFromText="141" w:vertAnchor="text" w:tblpY="1"/>
        <w:tblOverlap w:val="never"/>
        <w:tblW w:w="0" w:type="auto"/>
        <w:tblInd w:w="-34" w:type="dxa"/>
        <w:shd w:val="clear" w:color="auto" w:fill="B8CCE4" w:themeFill="accent1" w:themeFillTint="66"/>
        <w:tblLook w:val="04A0"/>
      </w:tblPr>
      <w:tblGrid>
        <w:gridCol w:w="4537"/>
        <w:gridCol w:w="4551"/>
      </w:tblGrid>
      <w:tr w:rsidR="00070207" w:rsidTr="00E169A7">
        <w:tc>
          <w:tcPr>
            <w:tcW w:w="9088" w:type="dxa"/>
            <w:gridSpan w:val="2"/>
            <w:shd w:val="clear" w:color="auto" w:fill="B8CCE4" w:themeFill="accent1" w:themeFillTint="66"/>
          </w:tcPr>
          <w:p w:rsidR="00070207" w:rsidRDefault="00070207" w:rsidP="00E169A7">
            <w:pPr>
              <w:pStyle w:val="Prrafodelista"/>
              <w:ind w:left="0"/>
              <w:jc w:val="center"/>
              <w:rPr>
                <w:rFonts w:ascii="Arial" w:hAnsi="Arial" w:cs="Arial"/>
              </w:rPr>
            </w:pPr>
            <w:r>
              <w:rPr>
                <w:rFonts w:ascii="Arial" w:hAnsi="Arial" w:cs="Arial"/>
              </w:rPr>
              <w:t>SECCION I.- DATOS GENERALE</w:t>
            </w:r>
            <w:r w:rsidR="00297BDA">
              <w:rPr>
                <w:rFonts w:ascii="Arial" w:hAnsi="Arial" w:cs="Arial"/>
              </w:rPr>
              <w:t>S</w:t>
            </w:r>
          </w:p>
        </w:tc>
      </w:tr>
      <w:tr w:rsidR="00C25EA7" w:rsidRPr="00860F6F" w:rsidTr="00E169A7">
        <w:tblPrEx>
          <w:shd w:val="clear" w:color="auto" w:fill="auto"/>
        </w:tblPrEx>
        <w:tc>
          <w:tcPr>
            <w:tcW w:w="4537" w:type="dxa"/>
            <w:vAlign w:val="center"/>
          </w:tcPr>
          <w:p w:rsidR="006A7B79" w:rsidRPr="00860F6F" w:rsidRDefault="00C25EA7" w:rsidP="00E169A7">
            <w:pPr>
              <w:pStyle w:val="Prrafodelista"/>
              <w:ind w:left="0"/>
              <w:rPr>
                <w:rFonts w:ascii="Arial" w:hAnsi="Arial" w:cs="Arial"/>
              </w:rPr>
            </w:pPr>
            <w:r w:rsidRPr="00860F6F">
              <w:rPr>
                <w:rFonts w:ascii="Arial" w:hAnsi="Arial" w:cs="Arial"/>
              </w:rPr>
              <w:t>Fecha de elaboración:</w:t>
            </w:r>
          </w:p>
        </w:tc>
        <w:tc>
          <w:tcPr>
            <w:tcW w:w="4551" w:type="dxa"/>
          </w:tcPr>
          <w:p w:rsidR="006A7B79" w:rsidRPr="00860F6F" w:rsidRDefault="00E169A7" w:rsidP="00E169A7">
            <w:pPr>
              <w:pStyle w:val="Prrafodelista"/>
              <w:ind w:left="0"/>
              <w:rPr>
                <w:rFonts w:ascii="Arial" w:hAnsi="Arial" w:cs="Arial"/>
              </w:rPr>
            </w:pPr>
            <w:r>
              <w:rPr>
                <w:rFonts w:ascii="Arial" w:hAnsi="Arial" w:cs="Arial"/>
              </w:rPr>
              <w:t>19</w:t>
            </w:r>
            <w:r w:rsidR="00C25EA7" w:rsidRPr="00860F6F">
              <w:rPr>
                <w:rFonts w:ascii="Arial" w:hAnsi="Arial" w:cs="Arial"/>
              </w:rPr>
              <w:t xml:space="preserve"> Enero de 2011</w:t>
            </w:r>
            <w:r w:rsidR="004036B1">
              <w:rPr>
                <w:rFonts w:ascii="Arial" w:hAnsi="Arial" w:cs="Arial"/>
              </w:rPr>
              <w:t>.</w:t>
            </w:r>
          </w:p>
        </w:tc>
      </w:tr>
      <w:tr w:rsidR="00C25EA7" w:rsidRPr="00860F6F" w:rsidTr="00E169A7">
        <w:tblPrEx>
          <w:shd w:val="clear" w:color="auto" w:fill="auto"/>
        </w:tblPrEx>
        <w:tc>
          <w:tcPr>
            <w:tcW w:w="4537" w:type="dxa"/>
            <w:vAlign w:val="center"/>
          </w:tcPr>
          <w:p w:rsidR="006A7B79" w:rsidRPr="00860F6F" w:rsidRDefault="00D526F5" w:rsidP="00E169A7">
            <w:pPr>
              <w:pStyle w:val="Prrafodelista"/>
              <w:ind w:left="0"/>
              <w:rPr>
                <w:rFonts w:ascii="Arial" w:hAnsi="Arial" w:cs="Arial"/>
              </w:rPr>
            </w:pPr>
            <w:r>
              <w:rPr>
                <w:rFonts w:ascii="Arial" w:hAnsi="Arial" w:cs="Arial"/>
              </w:rPr>
              <w:t>Fecha de actualización</w:t>
            </w:r>
            <w:r w:rsidR="00C25EA7" w:rsidRPr="00860F6F">
              <w:rPr>
                <w:rFonts w:ascii="Arial" w:hAnsi="Arial" w:cs="Arial"/>
              </w:rPr>
              <w:t>:</w:t>
            </w:r>
          </w:p>
        </w:tc>
        <w:tc>
          <w:tcPr>
            <w:tcW w:w="4551" w:type="dxa"/>
          </w:tcPr>
          <w:p w:rsidR="006A7B79" w:rsidRPr="00860F6F" w:rsidRDefault="00E169A7" w:rsidP="00E169A7">
            <w:pPr>
              <w:pStyle w:val="Prrafodelista"/>
              <w:ind w:left="0"/>
              <w:rPr>
                <w:rFonts w:ascii="Arial" w:hAnsi="Arial" w:cs="Arial"/>
              </w:rPr>
            </w:pPr>
            <w:r>
              <w:rPr>
                <w:rFonts w:ascii="Arial" w:hAnsi="Arial" w:cs="Arial"/>
              </w:rPr>
              <w:t>19</w:t>
            </w:r>
            <w:r w:rsidR="008A0A71">
              <w:rPr>
                <w:rFonts w:ascii="Arial" w:hAnsi="Arial" w:cs="Arial"/>
              </w:rPr>
              <w:t xml:space="preserve"> Enero de 2017</w:t>
            </w:r>
            <w:r w:rsidR="004036B1">
              <w:rPr>
                <w:rFonts w:ascii="Arial" w:hAnsi="Arial" w:cs="Arial"/>
              </w:rPr>
              <w:t>.</w:t>
            </w:r>
          </w:p>
        </w:tc>
      </w:tr>
      <w:tr w:rsidR="00C25EA7" w:rsidRPr="00860F6F" w:rsidTr="00E169A7">
        <w:tblPrEx>
          <w:shd w:val="clear" w:color="auto" w:fill="auto"/>
        </w:tblPrEx>
        <w:tc>
          <w:tcPr>
            <w:tcW w:w="4537" w:type="dxa"/>
            <w:vAlign w:val="center"/>
          </w:tcPr>
          <w:p w:rsidR="006A7B79" w:rsidRPr="00860F6F" w:rsidRDefault="00FF50B3" w:rsidP="00E169A7">
            <w:pPr>
              <w:pStyle w:val="Prrafodelista"/>
              <w:ind w:left="0"/>
              <w:rPr>
                <w:rFonts w:ascii="Arial" w:hAnsi="Arial" w:cs="Arial"/>
              </w:rPr>
            </w:pPr>
            <w:r>
              <w:rPr>
                <w:rFonts w:ascii="Arial" w:hAnsi="Arial" w:cs="Arial"/>
              </w:rPr>
              <w:t>Elaboró</w:t>
            </w:r>
            <w:r w:rsidR="00C25EA7" w:rsidRPr="00860F6F">
              <w:rPr>
                <w:rFonts w:ascii="Arial" w:hAnsi="Arial" w:cs="Arial"/>
              </w:rPr>
              <w:t>:</w:t>
            </w:r>
          </w:p>
        </w:tc>
        <w:tc>
          <w:tcPr>
            <w:tcW w:w="4551" w:type="dxa"/>
          </w:tcPr>
          <w:p w:rsidR="00E3540A" w:rsidRDefault="008B171C" w:rsidP="00E169A7">
            <w:pPr>
              <w:pStyle w:val="Prrafodelista"/>
              <w:ind w:left="0"/>
              <w:rPr>
                <w:rFonts w:ascii="Arial" w:hAnsi="Arial" w:cs="Arial"/>
              </w:rPr>
            </w:pPr>
            <w:r>
              <w:rPr>
                <w:rFonts w:ascii="Arial" w:hAnsi="Arial" w:cs="Arial"/>
              </w:rPr>
              <w:t>Química</w:t>
            </w:r>
            <w:r w:rsidR="00E3540A">
              <w:rPr>
                <w:rFonts w:ascii="Arial" w:hAnsi="Arial" w:cs="Arial"/>
              </w:rPr>
              <w:t xml:space="preserve"> Arben</w:t>
            </w:r>
            <w:r>
              <w:rPr>
                <w:rFonts w:ascii="Arial" w:hAnsi="Arial" w:cs="Arial"/>
              </w:rPr>
              <w:t>,</w:t>
            </w:r>
            <w:r w:rsidR="0096100C">
              <w:rPr>
                <w:rFonts w:ascii="Arial" w:hAnsi="Arial" w:cs="Arial"/>
              </w:rPr>
              <w:t xml:space="preserve"> S.A de</w:t>
            </w:r>
            <w:r w:rsidR="00E3540A">
              <w:rPr>
                <w:rFonts w:ascii="Arial" w:hAnsi="Arial" w:cs="Arial"/>
              </w:rPr>
              <w:t xml:space="preserve"> C.V</w:t>
            </w:r>
            <w:r>
              <w:rPr>
                <w:rFonts w:ascii="Arial" w:hAnsi="Arial" w:cs="Arial"/>
              </w:rPr>
              <w:t>.</w:t>
            </w:r>
          </w:p>
          <w:p w:rsidR="008B171C" w:rsidRDefault="008B171C" w:rsidP="004036B1">
            <w:pPr>
              <w:pStyle w:val="Prrafodelista"/>
              <w:ind w:left="0"/>
              <w:jc w:val="both"/>
              <w:rPr>
                <w:rFonts w:ascii="Arial" w:hAnsi="Arial" w:cs="Arial"/>
              </w:rPr>
            </w:pPr>
            <w:r>
              <w:rPr>
                <w:rFonts w:ascii="Arial" w:hAnsi="Arial" w:cs="Arial"/>
              </w:rPr>
              <w:t>Tenayuca No</w:t>
            </w:r>
            <w:r w:rsidR="009C4632">
              <w:rPr>
                <w:rFonts w:ascii="Arial" w:hAnsi="Arial" w:cs="Arial"/>
              </w:rPr>
              <w:t>.</w:t>
            </w:r>
            <w:r>
              <w:rPr>
                <w:rFonts w:ascii="Arial" w:hAnsi="Arial" w:cs="Arial"/>
              </w:rPr>
              <w:t xml:space="preserve"> 64</w:t>
            </w:r>
            <w:r w:rsidR="0096100C">
              <w:rPr>
                <w:rFonts w:ascii="Arial" w:hAnsi="Arial" w:cs="Arial"/>
              </w:rPr>
              <w:t>,</w:t>
            </w:r>
            <w:r w:rsidR="002A28D2">
              <w:rPr>
                <w:rFonts w:ascii="Arial" w:hAnsi="Arial" w:cs="Arial"/>
              </w:rPr>
              <w:t xml:space="preserve"> Interior 201 Centro Industrial</w:t>
            </w:r>
            <w:r w:rsidR="00B53104">
              <w:rPr>
                <w:rFonts w:ascii="Arial" w:hAnsi="Arial" w:cs="Arial"/>
              </w:rPr>
              <w:t xml:space="preserve"> Tlalnepantla</w:t>
            </w:r>
            <w:r w:rsidR="00020007">
              <w:rPr>
                <w:rFonts w:ascii="Arial" w:hAnsi="Arial" w:cs="Arial"/>
              </w:rPr>
              <w:t>,</w:t>
            </w:r>
            <w:r w:rsidR="00B53104">
              <w:rPr>
                <w:rFonts w:ascii="Arial" w:hAnsi="Arial" w:cs="Arial"/>
              </w:rPr>
              <w:t xml:space="preserve"> </w:t>
            </w:r>
            <w:r w:rsidR="002A28D2">
              <w:rPr>
                <w:rFonts w:ascii="Arial" w:hAnsi="Arial" w:cs="Arial"/>
              </w:rPr>
              <w:t xml:space="preserve">Tlalnepantla, </w:t>
            </w:r>
            <w:r w:rsidR="00B53104">
              <w:rPr>
                <w:rFonts w:ascii="Arial" w:hAnsi="Arial" w:cs="Arial"/>
              </w:rPr>
              <w:t>Estado d</w:t>
            </w:r>
            <w:r>
              <w:rPr>
                <w:rFonts w:ascii="Arial" w:hAnsi="Arial" w:cs="Arial"/>
              </w:rPr>
              <w:t>e México</w:t>
            </w:r>
            <w:r w:rsidR="0096100C">
              <w:rPr>
                <w:rFonts w:ascii="Arial" w:hAnsi="Arial" w:cs="Arial"/>
              </w:rPr>
              <w:t>, C.P. 54030.</w:t>
            </w:r>
          </w:p>
          <w:p w:rsidR="006A7B79" w:rsidRPr="00860F6F" w:rsidRDefault="002A28D2" w:rsidP="00E169A7">
            <w:pPr>
              <w:pStyle w:val="Prrafodelista"/>
              <w:ind w:left="0"/>
              <w:rPr>
                <w:rFonts w:ascii="Arial" w:hAnsi="Arial" w:cs="Arial"/>
              </w:rPr>
            </w:pPr>
            <w:r>
              <w:rPr>
                <w:rFonts w:ascii="Arial" w:hAnsi="Arial" w:cs="Arial"/>
              </w:rPr>
              <w:t xml:space="preserve">T.Q.I Juan Manuel </w:t>
            </w:r>
            <w:proofErr w:type="spellStart"/>
            <w:r>
              <w:rPr>
                <w:rFonts w:ascii="Arial" w:hAnsi="Arial" w:cs="Arial"/>
              </w:rPr>
              <w:t>Trjo</w:t>
            </w:r>
            <w:proofErr w:type="spellEnd"/>
            <w:r>
              <w:rPr>
                <w:rFonts w:ascii="Arial" w:hAnsi="Arial" w:cs="Arial"/>
              </w:rPr>
              <w:t xml:space="preserve"> Hernández</w:t>
            </w:r>
            <w:r w:rsidR="004036B1">
              <w:rPr>
                <w:rFonts w:ascii="Arial" w:hAnsi="Arial" w:cs="Arial"/>
              </w:rPr>
              <w:t>.</w:t>
            </w:r>
          </w:p>
        </w:tc>
      </w:tr>
      <w:tr w:rsidR="00C25EA7" w:rsidRPr="00860F6F" w:rsidTr="00E169A7">
        <w:tblPrEx>
          <w:shd w:val="clear" w:color="auto" w:fill="auto"/>
        </w:tblPrEx>
        <w:tc>
          <w:tcPr>
            <w:tcW w:w="4537" w:type="dxa"/>
            <w:vAlign w:val="center"/>
          </w:tcPr>
          <w:p w:rsidR="006A7B79" w:rsidRPr="00860F6F" w:rsidRDefault="00C25EA7" w:rsidP="00E169A7">
            <w:pPr>
              <w:pStyle w:val="Prrafodelista"/>
              <w:ind w:left="0"/>
              <w:rPr>
                <w:rFonts w:ascii="Arial" w:hAnsi="Arial" w:cs="Arial"/>
              </w:rPr>
            </w:pPr>
            <w:r w:rsidRPr="00860F6F">
              <w:rPr>
                <w:rFonts w:ascii="Arial" w:hAnsi="Arial" w:cs="Arial"/>
              </w:rPr>
              <w:t xml:space="preserve">Teléfonos </w:t>
            </w:r>
            <w:r w:rsidR="008B171C">
              <w:rPr>
                <w:rFonts w:ascii="Arial" w:hAnsi="Arial" w:cs="Arial"/>
              </w:rPr>
              <w:t>de emergencia</w:t>
            </w:r>
            <w:r w:rsidRPr="00860F6F">
              <w:rPr>
                <w:rFonts w:ascii="Arial" w:hAnsi="Arial" w:cs="Arial"/>
              </w:rPr>
              <w:t>:</w:t>
            </w:r>
          </w:p>
        </w:tc>
        <w:tc>
          <w:tcPr>
            <w:tcW w:w="4551" w:type="dxa"/>
          </w:tcPr>
          <w:p w:rsidR="00E3540A" w:rsidRDefault="0096547A" w:rsidP="00E169A7">
            <w:pPr>
              <w:pStyle w:val="Prrafodelista"/>
              <w:ind w:left="0"/>
              <w:rPr>
                <w:rFonts w:ascii="Arial" w:hAnsi="Arial" w:cs="Arial"/>
              </w:rPr>
            </w:pPr>
            <w:r>
              <w:rPr>
                <w:rFonts w:ascii="Arial" w:hAnsi="Arial" w:cs="Arial"/>
              </w:rPr>
              <w:t>53 90 15 98 (Química Arben</w:t>
            </w:r>
            <w:r w:rsidR="00D526F5">
              <w:rPr>
                <w:rFonts w:ascii="Arial" w:hAnsi="Arial" w:cs="Arial"/>
              </w:rPr>
              <w:t>)</w:t>
            </w:r>
            <w:r w:rsidR="004036B1">
              <w:rPr>
                <w:rFonts w:ascii="Arial" w:hAnsi="Arial" w:cs="Arial"/>
              </w:rPr>
              <w:t>.</w:t>
            </w:r>
          </w:p>
          <w:p w:rsidR="00D526F5" w:rsidRDefault="000D0EB9" w:rsidP="00E169A7">
            <w:pPr>
              <w:pStyle w:val="Prrafodelista"/>
              <w:ind w:left="0"/>
              <w:rPr>
                <w:rFonts w:ascii="Arial" w:hAnsi="Arial" w:cs="Arial"/>
              </w:rPr>
            </w:pPr>
            <w:r>
              <w:rPr>
                <w:rFonts w:ascii="Arial" w:hAnsi="Arial" w:cs="Arial"/>
              </w:rPr>
              <w:t>55 59 15 88 (SETIQ)</w:t>
            </w:r>
            <w:r w:rsidR="004036B1">
              <w:rPr>
                <w:rFonts w:ascii="Arial" w:hAnsi="Arial" w:cs="Arial"/>
              </w:rPr>
              <w:t>.</w:t>
            </w:r>
          </w:p>
          <w:p w:rsidR="006A7B79" w:rsidRPr="00860F6F" w:rsidRDefault="00E3540A" w:rsidP="00E169A7">
            <w:pPr>
              <w:pStyle w:val="Prrafodelista"/>
              <w:ind w:left="0"/>
              <w:rPr>
                <w:rFonts w:ascii="Arial" w:hAnsi="Arial" w:cs="Arial"/>
              </w:rPr>
            </w:pPr>
            <w:r>
              <w:rPr>
                <w:rFonts w:ascii="Arial" w:hAnsi="Arial" w:cs="Arial"/>
              </w:rPr>
              <w:t>01 800 00 214 00 (SETIQ)</w:t>
            </w:r>
            <w:r w:rsidR="004036B1">
              <w:rPr>
                <w:rFonts w:ascii="Arial" w:hAnsi="Arial" w:cs="Arial"/>
              </w:rPr>
              <w:t>.</w:t>
            </w:r>
          </w:p>
        </w:tc>
      </w:tr>
    </w:tbl>
    <w:p w:rsidR="006A7B79" w:rsidRPr="00860F6F" w:rsidRDefault="006A7B79" w:rsidP="00C25EA7">
      <w:pPr>
        <w:rPr>
          <w:rFonts w:ascii="Arial" w:hAnsi="Arial" w:cs="Arial"/>
        </w:rPr>
      </w:pPr>
    </w:p>
    <w:p w:rsidR="00C25EA7" w:rsidRPr="00860F6F" w:rsidRDefault="00C25EA7" w:rsidP="00C25EA7">
      <w:pPr>
        <w:rPr>
          <w:rFonts w:ascii="Arial" w:hAnsi="Arial" w:cs="Arial"/>
        </w:rPr>
      </w:pPr>
    </w:p>
    <w:tbl>
      <w:tblPr>
        <w:tblStyle w:val="Tablaconcuadrcula"/>
        <w:tblW w:w="0" w:type="auto"/>
        <w:shd w:val="clear" w:color="auto" w:fill="B8CCE4" w:themeFill="accent1" w:themeFillTint="66"/>
        <w:tblLook w:val="04A0"/>
      </w:tblPr>
      <w:tblGrid>
        <w:gridCol w:w="4489"/>
        <w:gridCol w:w="4550"/>
      </w:tblGrid>
      <w:tr w:rsidR="00C25EA7" w:rsidRPr="00860F6F" w:rsidTr="00BD0952">
        <w:tc>
          <w:tcPr>
            <w:tcW w:w="9039" w:type="dxa"/>
            <w:gridSpan w:val="2"/>
            <w:shd w:val="clear" w:color="auto" w:fill="B8CCE4" w:themeFill="accent1" w:themeFillTint="66"/>
          </w:tcPr>
          <w:p w:rsidR="00C25EA7" w:rsidRPr="00860F6F" w:rsidRDefault="00297BDA" w:rsidP="00BD0952">
            <w:pPr>
              <w:jc w:val="center"/>
              <w:rPr>
                <w:rFonts w:ascii="Arial" w:hAnsi="Arial" w:cs="Arial"/>
              </w:rPr>
            </w:pPr>
            <w:r>
              <w:rPr>
                <w:rFonts w:ascii="Arial" w:hAnsi="Arial" w:cs="Arial"/>
              </w:rPr>
              <w:t>SECCION II.- DATOS</w:t>
            </w:r>
            <w:r w:rsidR="00C25EA7" w:rsidRPr="00860F6F">
              <w:rPr>
                <w:rFonts w:ascii="Arial" w:hAnsi="Arial" w:cs="Arial"/>
              </w:rPr>
              <w:t xml:space="preserve"> DE LA SUSTANCIA QUIMICA</w:t>
            </w:r>
            <w:r>
              <w:rPr>
                <w:rFonts w:ascii="Arial" w:hAnsi="Arial" w:cs="Arial"/>
              </w:rPr>
              <w:t xml:space="preserve"> PELIGROSA</w:t>
            </w:r>
          </w:p>
        </w:tc>
      </w:tr>
      <w:tr w:rsidR="00C25EA7" w:rsidRPr="00860F6F" w:rsidTr="00BD0952">
        <w:tblPrEx>
          <w:shd w:val="clear" w:color="auto" w:fill="auto"/>
        </w:tblPrEx>
        <w:tc>
          <w:tcPr>
            <w:tcW w:w="4489" w:type="dxa"/>
            <w:vAlign w:val="center"/>
          </w:tcPr>
          <w:p w:rsidR="00C25EA7" w:rsidRPr="00860F6F" w:rsidRDefault="00C25EA7" w:rsidP="009C4632">
            <w:pPr>
              <w:rPr>
                <w:rFonts w:ascii="Arial" w:hAnsi="Arial" w:cs="Arial"/>
              </w:rPr>
            </w:pPr>
            <w:r w:rsidRPr="00860F6F">
              <w:rPr>
                <w:rFonts w:ascii="Arial" w:hAnsi="Arial" w:cs="Arial"/>
              </w:rPr>
              <w:t>Nombre químico:</w:t>
            </w:r>
          </w:p>
        </w:tc>
        <w:tc>
          <w:tcPr>
            <w:tcW w:w="4550" w:type="dxa"/>
          </w:tcPr>
          <w:p w:rsidR="00C25EA7" w:rsidRPr="00860F6F" w:rsidRDefault="005478C7" w:rsidP="00C25EA7">
            <w:pPr>
              <w:rPr>
                <w:rFonts w:ascii="Arial" w:hAnsi="Arial" w:cs="Arial"/>
              </w:rPr>
            </w:pPr>
            <w:r>
              <w:rPr>
                <w:rFonts w:ascii="Arial" w:hAnsi="Arial" w:cs="Arial"/>
              </w:rPr>
              <w:t>Ciclohexanona</w:t>
            </w:r>
          </w:p>
        </w:tc>
      </w:tr>
      <w:tr w:rsidR="00C25EA7" w:rsidRPr="00860F6F" w:rsidTr="00BD0952">
        <w:tblPrEx>
          <w:shd w:val="clear" w:color="auto" w:fill="auto"/>
        </w:tblPrEx>
        <w:tc>
          <w:tcPr>
            <w:tcW w:w="4489" w:type="dxa"/>
            <w:vAlign w:val="center"/>
          </w:tcPr>
          <w:p w:rsidR="00C25EA7" w:rsidRPr="00860F6F" w:rsidRDefault="00C25EA7" w:rsidP="009C4632">
            <w:pPr>
              <w:rPr>
                <w:rFonts w:ascii="Arial" w:hAnsi="Arial" w:cs="Arial"/>
              </w:rPr>
            </w:pPr>
            <w:r w:rsidRPr="00860F6F">
              <w:rPr>
                <w:rFonts w:ascii="Arial" w:hAnsi="Arial" w:cs="Arial"/>
              </w:rPr>
              <w:t>Nombre comercial:</w:t>
            </w:r>
          </w:p>
        </w:tc>
        <w:tc>
          <w:tcPr>
            <w:tcW w:w="4550" w:type="dxa"/>
          </w:tcPr>
          <w:p w:rsidR="00C25EA7" w:rsidRPr="00860F6F" w:rsidRDefault="005478C7" w:rsidP="00C25EA7">
            <w:pPr>
              <w:rPr>
                <w:rFonts w:ascii="Arial" w:hAnsi="Arial" w:cs="Arial"/>
              </w:rPr>
            </w:pPr>
            <w:r>
              <w:rPr>
                <w:rFonts w:ascii="Arial" w:hAnsi="Arial" w:cs="Arial"/>
              </w:rPr>
              <w:t>Ciclohexanona</w:t>
            </w:r>
          </w:p>
        </w:tc>
      </w:tr>
      <w:tr w:rsidR="005478C7" w:rsidRPr="00860F6F" w:rsidTr="00BD0952">
        <w:tblPrEx>
          <w:shd w:val="clear" w:color="auto" w:fill="auto"/>
        </w:tblPrEx>
        <w:tc>
          <w:tcPr>
            <w:tcW w:w="4489" w:type="dxa"/>
            <w:vAlign w:val="center"/>
          </w:tcPr>
          <w:p w:rsidR="005478C7" w:rsidRPr="00860F6F" w:rsidRDefault="005478C7" w:rsidP="009C4632">
            <w:pPr>
              <w:rPr>
                <w:rFonts w:ascii="Arial" w:hAnsi="Arial" w:cs="Arial"/>
              </w:rPr>
            </w:pPr>
            <w:r>
              <w:rPr>
                <w:rFonts w:ascii="Arial" w:hAnsi="Arial" w:cs="Arial"/>
              </w:rPr>
              <w:t>Sinónimos</w:t>
            </w:r>
          </w:p>
        </w:tc>
        <w:tc>
          <w:tcPr>
            <w:tcW w:w="4550" w:type="dxa"/>
          </w:tcPr>
          <w:p w:rsidR="005478C7" w:rsidRDefault="005478C7" w:rsidP="00C25EA7">
            <w:pPr>
              <w:rPr>
                <w:rFonts w:ascii="Arial" w:hAnsi="Arial" w:cs="Arial"/>
              </w:rPr>
            </w:pPr>
            <w:r>
              <w:rPr>
                <w:rFonts w:ascii="Arial" w:hAnsi="Arial" w:cs="Arial"/>
              </w:rPr>
              <w:t>Ciclohexil cetona, cetociclohexanona</w:t>
            </w:r>
          </w:p>
        </w:tc>
      </w:tr>
      <w:tr w:rsidR="00C25EA7" w:rsidRPr="00860F6F" w:rsidTr="00BD0952">
        <w:tblPrEx>
          <w:shd w:val="clear" w:color="auto" w:fill="auto"/>
        </w:tblPrEx>
        <w:tc>
          <w:tcPr>
            <w:tcW w:w="4489" w:type="dxa"/>
            <w:vAlign w:val="center"/>
          </w:tcPr>
          <w:p w:rsidR="00C25EA7" w:rsidRPr="00860F6F" w:rsidRDefault="00860F6F" w:rsidP="009C4632">
            <w:pPr>
              <w:rPr>
                <w:rFonts w:ascii="Arial" w:hAnsi="Arial" w:cs="Arial"/>
              </w:rPr>
            </w:pPr>
            <w:r w:rsidRPr="00860F6F">
              <w:rPr>
                <w:rFonts w:ascii="Arial" w:hAnsi="Arial" w:cs="Arial"/>
              </w:rPr>
              <w:t>Familia química:</w:t>
            </w:r>
          </w:p>
        </w:tc>
        <w:tc>
          <w:tcPr>
            <w:tcW w:w="4550" w:type="dxa"/>
          </w:tcPr>
          <w:p w:rsidR="00C25EA7" w:rsidRPr="00860F6F" w:rsidRDefault="005478C7" w:rsidP="00C25EA7">
            <w:pPr>
              <w:rPr>
                <w:rFonts w:ascii="Arial" w:hAnsi="Arial" w:cs="Arial"/>
              </w:rPr>
            </w:pPr>
            <w:r>
              <w:rPr>
                <w:rFonts w:ascii="Arial" w:hAnsi="Arial" w:cs="Arial"/>
              </w:rPr>
              <w:t>Cetonas</w:t>
            </w:r>
          </w:p>
        </w:tc>
      </w:tr>
      <w:tr w:rsidR="00C25EA7" w:rsidRPr="00860F6F" w:rsidTr="00BD0952">
        <w:tblPrEx>
          <w:shd w:val="clear" w:color="auto" w:fill="auto"/>
        </w:tblPrEx>
        <w:tc>
          <w:tcPr>
            <w:tcW w:w="4489" w:type="dxa"/>
            <w:vAlign w:val="center"/>
          </w:tcPr>
          <w:p w:rsidR="00C25EA7" w:rsidRPr="00860F6F" w:rsidRDefault="00CB1A15" w:rsidP="009C4632">
            <w:pPr>
              <w:rPr>
                <w:rFonts w:ascii="Arial" w:hAnsi="Arial" w:cs="Arial"/>
              </w:rPr>
            </w:pPr>
            <w:r>
              <w:rPr>
                <w:rFonts w:ascii="Arial" w:hAnsi="Arial" w:cs="Arial"/>
              </w:rPr>
              <w:t xml:space="preserve">Formula  </w:t>
            </w:r>
          </w:p>
        </w:tc>
        <w:tc>
          <w:tcPr>
            <w:tcW w:w="4550" w:type="dxa"/>
          </w:tcPr>
          <w:p w:rsidR="00C25EA7" w:rsidRPr="00860F6F" w:rsidRDefault="001C62DE" w:rsidP="00C25EA7">
            <w:pPr>
              <w:rPr>
                <w:rFonts w:ascii="Arial" w:hAnsi="Arial" w:cs="Arial"/>
              </w:rPr>
            </w:pPr>
            <w:r>
              <w:rPr>
                <w:rFonts w:ascii="Arial" w:hAnsi="Arial" w:cs="Arial"/>
              </w:rPr>
              <w:t>C</w:t>
            </w:r>
            <w:r w:rsidR="005478C7">
              <w:rPr>
                <w:rFonts w:ascii="Arial" w:hAnsi="Arial" w:cs="Arial"/>
                <w:sz w:val="20"/>
              </w:rPr>
              <w:t>6</w:t>
            </w:r>
            <w:r>
              <w:rPr>
                <w:rFonts w:ascii="Arial" w:hAnsi="Arial" w:cs="Arial"/>
              </w:rPr>
              <w:t>H</w:t>
            </w:r>
            <w:r w:rsidR="005478C7">
              <w:rPr>
                <w:rFonts w:ascii="Arial" w:hAnsi="Arial" w:cs="Arial"/>
                <w:sz w:val="20"/>
              </w:rPr>
              <w:t>10</w:t>
            </w:r>
            <w:r>
              <w:rPr>
                <w:rFonts w:ascii="Arial" w:hAnsi="Arial" w:cs="Arial"/>
              </w:rPr>
              <w:t>O</w:t>
            </w:r>
          </w:p>
        </w:tc>
      </w:tr>
      <w:tr w:rsidR="001C62DE" w:rsidRPr="00860F6F" w:rsidTr="00BD0952">
        <w:tblPrEx>
          <w:shd w:val="clear" w:color="auto" w:fill="auto"/>
        </w:tblPrEx>
        <w:tc>
          <w:tcPr>
            <w:tcW w:w="4489" w:type="dxa"/>
            <w:vAlign w:val="center"/>
          </w:tcPr>
          <w:p w:rsidR="001C62DE" w:rsidRDefault="001C62DE" w:rsidP="009C4632">
            <w:pPr>
              <w:rPr>
                <w:rFonts w:ascii="Arial" w:hAnsi="Arial" w:cs="Arial"/>
              </w:rPr>
            </w:pPr>
            <w:r>
              <w:rPr>
                <w:rFonts w:ascii="Arial" w:hAnsi="Arial" w:cs="Arial"/>
              </w:rPr>
              <w:t>Numero de C.A.S.</w:t>
            </w:r>
          </w:p>
        </w:tc>
        <w:tc>
          <w:tcPr>
            <w:tcW w:w="4550" w:type="dxa"/>
          </w:tcPr>
          <w:p w:rsidR="001C62DE" w:rsidRDefault="005478C7" w:rsidP="00C25EA7">
            <w:pPr>
              <w:rPr>
                <w:rFonts w:ascii="Arial" w:hAnsi="Arial" w:cs="Arial"/>
              </w:rPr>
            </w:pPr>
            <w:r>
              <w:rPr>
                <w:rFonts w:ascii="Arial" w:hAnsi="Arial" w:cs="Arial"/>
              </w:rPr>
              <w:t>108-94-1</w:t>
            </w:r>
          </w:p>
        </w:tc>
      </w:tr>
    </w:tbl>
    <w:p w:rsidR="00C25EA7" w:rsidRPr="00860F6F" w:rsidRDefault="00C25EA7" w:rsidP="00C25EA7">
      <w:pPr>
        <w:rPr>
          <w:rFonts w:ascii="Arial" w:hAnsi="Arial" w:cs="Arial"/>
        </w:rPr>
      </w:pPr>
    </w:p>
    <w:p w:rsidR="00860F6F" w:rsidRPr="00860F6F" w:rsidRDefault="00860F6F" w:rsidP="00C25EA7">
      <w:pPr>
        <w:rPr>
          <w:rFonts w:ascii="Arial" w:hAnsi="Arial" w:cs="Arial"/>
        </w:rPr>
      </w:pPr>
    </w:p>
    <w:tbl>
      <w:tblPr>
        <w:tblStyle w:val="Tablaconcuadrcula"/>
        <w:tblW w:w="0" w:type="auto"/>
        <w:shd w:val="clear" w:color="auto" w:fill="B8CCE4" w:themeFill="accent1" w:themeFillTint="66"/>
        <w:tblLayout w:type="fixed"/>
        <w:tblLook w:val="04A0"/>
      </w:tblPr>
      <w:tblGrid>
        <w:gridCol w:w="1122"/>
        <w:gridCol w:w="171"/>
        <w:gridCol w:w="951"/>
        <w:gridCol w:w="342"/>
        <w:gridCol w:w="780"/>
        <w:gridCol w:w="428"/>
        <w:gridCol w:w="694"/>
        <w:gridCol w:w="685"/>
        <w:gridCol w:w="437"/>
        <w:gridCol w:w="857"/>
        <w:gridCol w:w="265"/>
        <w:gridCol w:w="1028"/>
        <w:gridCol w:w="95"/>
        <w:gridCol w:w="1199"/>
      </w:tblGrid>
      <w:tr w:rsidR="00860F6F" w:rsidRPr="00860F6F" w:rsidTr="006A4EB6">
        <w:tc>
          <w:tcPr>
            <w:tcW w:w="9054" w:type="dxa"/>
            <w:gridSpan w:val="14"/>
            <w:shd w:val="clear" w:color="auto" w:fill="B8CCE4" w:themeFill="accent1" w:themeFillTint="66"/>
          </w:tcPr>
          <w:p w:rsidR="00860F6F" w:rsidRPr="00860F6F" w:rsidRDefault="00860F6F" w:rsidP="00BD0952">
            <w:pPr>
              <w:jc w:val="center"/>
              <w:rPr>
                <w:rFonts w:ascii="Arial" w:hAnsi="Arial" w:cs="Arial"/>
              </w:rPr>
            </w:pPr>
            <w:r w:rsidRPr="00860F6F">
              <w:rPr>
                <w:rFonts w:ascii="Arial" w:hAnsi="Arial" w:cs="Arial"/>
              </w:rPr>
              <w:t>SECCION III.- IDENTIFICACION DE</w:t>
            </w:r>
            <w:r w:rsidR="00297BDA">
              <w:rPr>
                <w:rFonts w:ascii="Arial" w:hAnsi="Arial" w:cs="Arial"/>
              </w:rPr>
              <w:t xml:space="preserve"> LA SUSTANCIA QUIMICA PELIGROSA</w:t>
            </w:r>
          </w:p>
        </w:tc>
      </w:tr>
      <w:tr w:rsidR="00C11340" w:rsidRPr="00860F6F" w:rsidTr="006A4EB6">
        <w:tblPrEx>
          <w:shd w:val="clear" w:color="auto" w:fill="auto"/>
        </w:tblPrEx>
        <w:tc>
          <w:tcPr>
            <w:tcW w:w="9054" w:type="dxa"/>
            <w:gridSpan w:val="14"/>
            <w:vAlign w:val="center"/>
          </w:tcPr>
          <w:p w:rsidR="00C11340" w:rsidRDefault="00C11340" w:rsidP="00BD0952">
            <w:pPr>
              <w:jc w:val="center"/>
              <w:rPr>
                <w:rFonts w:ascii="Arial" w:hAnsi="Arial" w:cs="Arial"/>
              </w:rPr>
            </w:pPr>
            <w:r>
              <w:rPr>
                <w:rFonts w:ascii="Arial" w:hAnsi="Arial" w:cs="Arial"/>
              </w:rPr>
              <w:t>Identificación</w:t>
            </w:r>
          </w:p>
        </w:tc>
      </w:tr>
      <w:tr w:rsidR="00860F6F" w:rsidRPr="00860F6F" w:rsidTr="00FF50B3">
        <w:tblPrEx>
          <w:shd w:val="clear" w:color="auto" w:fill="auto"/>
        </w:tblPrEx>
        <w:tc>
          <w:tcPr>
            <w:tcW w:w="1293" w:type="dxa"/>
            <w:gridSpan w:val="2"/>
            <w:vAlign w:val="center"/>
          </w:tcPr>
          <w:p w:rsidR="00860F6F" w:rsidRPr="00860F6F" w:rsidRDefault="00860F6F" w:rsidP="00BD0952">
            <w:pPr>
              <w:jc w:val="center"/>
              <w:rPr>
                <w:rFonts w:ascii="Arial" w:hAnsi="Arial" w:cs="Arial"/>
              </w:rPr>
            </w:pPr>
            <w:r w:rsidRPr="00860F6F">
              <w:rPr>
                <w:rFonts w:ascii="Arial" w:hAnsi="Arial" w:cs="Arial"/>
              </w:rPr>
              <w:t>%</w:t>
            </w:r>
          </w:p>
        </w:tc>
        <w:tc>
          <w:tcPr>
            <w:tcW w:w="1293" w:type="dxa"/>
            <w:gridSpan w:val="2"/>
            <w:vAlign w:val="center"/>
          </w:tcPr>
          <w:p w:rsidR="00860F6F" w:rsidRPr="00860F6F" w:rsidRDefault="00860F6F" w:rsidP="00BD0952">
            <w:pPr>
              <w:jc w:val="center"/>
              <w:rPr>
                <w:rFonts w:ascii="Arial" w:hAnsi="Arial" w:cs="Arial"/>
              </w:rPr>
            </w:pPr>
            <w:r w:rsidRPr="00860F6F">
              <w:rPr>
                <w:rFonts w:ascii="Arial" w:hAnsi="Arial" w:cs="Arial"/>
              </w:rPr>
              <w:t>No.</w:t>
            </w:r>
            <w:r>
              <w:rPr>
                <w:rFonts w:ascii="Arial" w:hAnsi="Arial" w:cs="Arial"/>
              </w:rPr>
              <w:t xml:space="preserve"> CAS</w:t>
            </w:r>
          </w:p>
        </w:tc>
        <w:tc>
          <w:tcPr>
            <w:tcW w:w="1208" w:type="dxa"/>
            <w:gridSpan w:val="2"/>
            <w:vAlign w:val="center"/>
          </w:tcPr>
          <w:p w:rsidR="00860F6F" w:rsidRPr="00860F6F" w:rsidRDefault="00FB60BA" w:rsidP="00BD0952">
            <w:pPr>
              <w:jc w:val="center"/>
              <w:rPr>
                <w:rFonts w:ascii="Arial" w:hAnsi="Arial" w:cs="Arial"/>
              </w:rPr>
            </w:pPr>
            <w:r>
              <w:rPr>
                <w:rFonts w:ascii="Arial" w:hAnsi="Arial" w:cs="Arial"/>
              </w:rPr>
              <w:t>No. O</w:t>
            </w:r>
            <w:r w:rsidR="00860F6F">
              <w:rPr>
                <w:rFonts w:ascii="Arial" w:hAnsi="Arial" w:cs="Arial"/>
              </w:rPr>
              <w:t>N</w:t>
            </w:r>
            <w:r>
              <w:rPr>
                <w:rFonts w:ascii="Arial" w:hAnsi="Arial" w:cs="Arial"/>
              </w:rPr>
              <w:t>U</w:t>
            </w:r>
          </w:p>
        </w:tc>
        <w:tc>
          <w:tcPr>
            <w:tcW w:w="1379" w:type="dxa"/>
            <w:gridSpan w:val="2"/>
            <w:vAlign w:val="center"/>
          </w:tcPr>
          <w:p w:rsidR="00860F6F" w:rsidRPr="00860F6F" w:rsidRDefault="00860F6F" w:rsidP="00BD0952">
            <w:pPr>
              <w:jc w:val="center"/>
              <w:rPr>
                <w:rFonts w:ascii="Arial" w:hAnsi="Arial" w:cs="Arial"/>
              </w:rPr>
            </w:pPr>
            <w:r>
              <w:rPr>
                <w:rFonts w:ascii="Arial" w:hAnsi="Arial" w:cs="Arial"/>
              </w:rPr>
              <w:t>LMPE-PPT</w:t>
            </w:r>
          </w:p>
        </w:tc>
        <w:tc>
          <w:tcPr>
            <w:tcW w:w="1294" w:type="dxa"/>
            <w:gridSpan w:val="2"/>
            <w:vAlign w:val="center"/>
          </w:tcPr>
          <w:p w:rsidR="00860F6F" w:rsidRPr="00860F6F" w:rsidRDefault="00860F6F" w:rsidP="00BD0952">
            <w:pPr>
              <w:jc w:val="center"/>
              <w:rPr>
                <w:rFonts w:ascii="Arial" w:hAnsi="Arial" w:cs="Arial"/>
              </w:rPr>
            </w:pPr>
            <w:r>
              <w:rPr>
                <w:rFonts w:ascii="Arial" w:hAnsi="Arial" w:cs="Arial"/>
              </w:rPr>
              <w:t>LMPE-CT</w:t>
            </w:r>
          </w:p>
        </w:tc>
        <w:tc>
          <w:tcPr>
            <w:tcW w:w="1293" w:type="dxa"/>
            <w:gridSpan w:val="2"/>
            <w:vAlign w:val="center"/>
          </w:tcPr>
          <w:p w:rsidR="00860F6F" w:rsidRPr="00860F6F" w:rsidRDefault="00860F6F" w:rsidP="00BD0952">
            <w:pPr>
              <w:jc w:val="center"/>
              <w:rPr>
                <w:rFonts w:ascii="Arial" w:hAnsi="Arial" w:cs="Arial"/>
              </w:rPr>
            </w:pPr>
            <w:r>
              <w:rPr>
                <w:rFonts w:ascii="Arial" w:hAnsi="Arial" w:cs="Arial"/>
              </w:rPr>
              <w:t>LMPE-P</w:t>
            </w:r>
          </w:p>
        </w:tc>
        <w:tc>
          <w:tcPr>
            <w:tcW w:w="1294" w:type="dxa"/>
            <w:gridSpan w:val="2"/>
            <w:vAlign w:val="center"/>
          </w:tcPr>
          <w:p w:rsidR="00860F6F" w:rsidRPr="00860F6F" w:rsidRDefault="00860F6F" w:rsidP="00BD0952">
            <w:pPr>
              <w:jc w:val="center"/>
              <w:rPr>
                <w:rFonts w:ascii="Arial" w:hAnsi="Arial" w:cs="Arial"/>
              </w:rPr>
            </w:pPr>
            <w:r>
              <w:rPr>
                <w:rFonts w:ascii="Arial" w:hAnsi="Arial" w:cs="Arial"/>
              </w:rPr>
              <w:t>IPVS(IDHL)</w:t>
            </w:r>
          </w:p>
        </w:tc>
      </w:tr>
      <w:tr w:rsidR="00860F6F" w:rsidRPr="00860F6F" w:rsidTr="00FF50B3">
        <w:tblPrEx>
          <w:shd w:val="clear" w:color="auto" w:fill="auto"/>
        </w:tblPrEx>
        <w:tc>
          <w:tcPr>
            <w:tcW w:w="1293" w:type="dxa"/>
            <w:gridSpan w:val="2"/>
            <w:vAlign w:val="center"/>
          </w:tcPr>
          <w:p w:rsidR="00860F6F" w:rsidRPr="00860F6F" w:rsidRDefault="00692277" w:rsidP="008B171C">
            <w:pPr>
              <w:jc w:val="center"/>
              <w:rPr>
                <w:rFonts w:ascii="Arial" w:hAnsi="Arial" w:cs="Arial"/>
              </w:rPr>
            </w:pPr>
            <w:r>
              <w:rPr>
                <w:rFonts w:ascii="Arial" w:hAnsi="Arial" w:cs="Arial"/>
              </w:rPr>
              <w:t>100</w:t>
            </w:r>
          </w:p>
        </w:tc>
        <w:tc>
          <w:tcPr>
            <w:tcW w:w="1293" w:type="dxa"/>
            <w:gridSpan w:val="2"/>
            <w:vAlign w:val="center"/>
          </w:tcPr>
          <w:p w:rsidR="00860F6F" w:rsidRPr="00860F6F" w:rsidRDefault="005478C7" w:rsidP="008B171C">
            <w:pPr>
              <w:jc w:val="center"/>
              <w:rPr>
                <w:rFonts w:ascii="Arial" w:hAnsi="Arial" w:cs="Arial"/>
              </w:rPr>
            </w:pPr>
            <w:r>
              <w:rPr>
                <w:rFonts w:ascii="Arial" w:hAnsi="Arial" w:cs="Arial"/>
              </w:rPr>
              <w:t>108-94-1</w:t>
            </w:r>
          </w:p>
        </w:tc>
        <w:tc>
          <w:tcPr>
            <w:tcW w:w="1208" w:type="dxa"/>
            <w:gridSpan w:val="2"/>
            <w:vAlign w:val="center"/>
          </w:tcPr>
          <w:p w:rsidR="00860F6F" w:rsidRPr="00860F6F" w:rsidRDefault="005478C7" w:rsidP="008B171C">
            <w:pPr>
              <w:jc w:val="center"/>
              <w:rPr>
                <w:rFonts w:ascii="Arial" w:hAnsi="Arial" w:cs="Arial"/>
              </w:rPr>
            </w:pPr>
            <w:r>
              <w:rPr>
                <w:rFonts w:ascii="Arial" w:hAnsi="Arial" w:cs="Arial"/>
              </w:rPr>
              <w:t>1915</w:t>
            </w:r>
          </w:p>
        </w:tc>
        <w:tc>
          <w:tcPr>
            <w:tcW w:w="1379" w:type="dxa"/>
            <w:gridSpan w:val="2"/>
            <w:vAlign w:val="center"/>
          </w:tcPr>
          <w:p w:rsidR="00860F6F" w:rsidRPr="00860F6F" w:rsidRDefault="00860F6F" w:rsidP="008B171C">
            <w:pPr>
              <w:jc w:val="center"/>
              <w:rPr>
                <w:rFonts w:ascii="Arial" w:hAnsi="Arial" w:cs="Arial"/>
              </w:rPr>
            </w:pPr>
          </w:p>
        </w:tc>
        <w:tc>
          <w:tcPr>
            <w:tcW w:w="1294" w:type="dxa"/>
            <w:gridSpan w:val="2"/>
            <w:vAlign w:val="center"/>
          </w:tcPr>
          <w:p w:rsidR="00860F6F" w:rsidRPr="00860F6F" w:rsidRDefault="00860F6F" w:rsidP="008B171C">
            <w:pPr>
              <w:jc w:val="center"/>
              <w:rPr>
                <w:rFonts w:ascii="Arial" w:hAnsi="Arial" w:cs="Arial"/>
              </w:rPr>
            </w:pPr>
          </w:p>
        </w:tc>
        <w:tc>
          <w:tcPr>
            <w:tcW w:w="1293" w:type="dxa"/>
            <w:gridSpan w:val="2"/>
            <w:vAlign w:val="center"/>
          </w:tcPr>
          <w:p w:rsidR="00860F6F" w:rsidRPr="00860F6F" w:rsidRDefault="00860F6F" w:rsidP="008B171C">
            <w:pPr>
              <w:jc w:val="center"/>
              <w:rPr>
                <w:rFonts w:ascii="Arial" w:hAnsi="Arial" w:cs="Arial"/>
              </w:rPr>
            </w:pPr>
          </w:p>
        </w:tc>
        <w:tc>
          <w:tcPr>
            <w:tcW w:w="1294" w:type="dxa"/>
            <w:gridSpan w:val="2"/>
            <w:vAlign w:val="center"/>
          </w:tcPr>
          <w:p w:rsidR="00860F6F" w:rsidRPr="00860F6F" w:rsidRDefault="00860F6F" w:rsidP="008B171C">
            <w:pPr>
              <w:jc w:val="center"/>
              <w:rPr>
                <w:rFonts w:ascii="Arial" w:hAnsi="Arial" w:cs="Arial"/>
              </w:rPr>
            </w:pPr>
          </w:p>
        </w:tc>
      </w:tr>
      <w:tr w:rsidR="009C4632" w:rsidTr="006A4EB6">
        <w:tblPrEx>
          <w:shd w:val="clear" w:color="auto" w:fill="auto"/>
        </w:tblPrEx>
        <w:tc>
          <w:tcPr>
            <w:tcW w:w="9054" w:type="dxa"/>
            <w:gridSpan w:val="14"/>
            <w:vAlign w:val="center"/>
          </w:tcPr>
          <w:p w:rsidR="009C4632" w:rsidRDefault="00181BF0" w:rsidP="009C4632">
            <w:pPr>
              <w:jc w:val="center"/>
              <w:rPr>
                <w:rFonts w:ascii="Arial" w:hAnsi="Arial" w:cs="Arial"/>
              </w:rPr>
            </w:pPr>
            <w:r>
              <w:rPr>
                <w:rFonts w:ascii="Arial" w:hAnsi="Arial" w:cs="Arial"/>
              </w:rPr>
              <w:t>Clasificación</w:t>
            </w:r>
            <w:r w:rsidR="005D6953">
              <w:rPr>
                <w:rFonts w:ascii="Arial" w:hAnsi="Arial" w:cs="Arial"/>
              </w:rPr>
              <w:t xml:space="preserve"> de los grados de riesgo</w:t>
            </w:r>
          </w:p>
        </w:tc>
      </w:tr>
      <w:tr w:rsidR="009C4632" w:rsidTr="006A4EB6">
        <w:tblPrEx>
          <w:shd w:val="clear" w:color="auto" w:fill="auto"/>
        </w:tblPrEx>
        <w:tc>
          <w:tcPr>
            <w:tcW w:w="4488" w:type="dxa"/>
            <w:gridSpan w:val="7"/>
            <w:vAlign w:val="center"/>
          </w:tcPr>
          <w:p w:rsidR="009C4632" w:rsidRDefault="009C4632" w:rsidP="009C4632">
            <w:pPr>
              <w:jc w:val="center"/>
              <w:rPr>
                <w:rFonts w:ascii="Arial" w:hAnsi="Arial" w:cs="Arial"/>
              </w:rPr>
            </w:pPr>
            <w:r>
              <w:rPr>
                <w:rFonts w:ascii="Arial" w:hAnsi="Arial" w:cs="Arial"/>
              </w:rPr>
              <w:t>NFPA</w:t>
            </w:r>
          </w:p>
        </w:tc>
        <w:tc>
          <w:tcPr>
            <w:tcW w:w="4566" w:type="dxa"/>
            <w:gridSpan w:val="7"/>
            <w:vAlign w:val="center"/>
          </w:tcPr>
          <w:p w:rsidR="009C4632" w:rsidRDefault="009C4632" w:rsidP="009C4632">
            <w:pPr>
              <w:jc w:val="center"/>
              <w:rPr>
                <w:rFonts w:ascii="Arial" w:hAnsi="Arial" w:cs="Arial"/>
              </w:rPr>
            </w:pPr>
            <w:r>
              <w:rPr>
                <w:rFonts w:ascii="Arial" w:hAnsi="Arial" w:cs="Arial"/>
              </w:rPr>
              <w:t>HMIS</w:t>
            </w:r>
          </w:p>
        </w:tc>
      </w:tr>
      <w:tr w:rsidR="009C4632" w:rsidTr="006A4EB6">
        <w:tblPrEx>
          <w:shd w:val="clear" w:color="auto" w:fill="auto"/>
        </w:tblPrEx>
        <w:tc>
          <w:tcPr>
            <w:tcW w:w="1122" w:type="dxa"/>
            <w:shd w:val="clear" w:color="auto" w:fill="17365D" w:themeFill="text2" w:themeFillShade="BF"/>
            <w:vAlign w:val="center"/>
          </w:tcPr>
          <w:p w:rsidR="009C4632" w:rsidRDefault="009C4632" w:rsidP="009C4632">
            <w:pPr>
              <w:jc w:val="center"/>
              <w:rPr>
                <w:rFonts w:ascii="Arial" w:hAnsi="Arial" w:cs="Arial"/>
              </w:rPr>
            </w:pPr>
            <w:r>
              <w:rPr>
                <w:rFonts w:ascii="Arial" w:hAnsi="Arial" w:cs="Arial"/>
              </w:rPr>
              <w:t>S</w:t>
            </w:r>
          </w:p>
        </w:tc>
        <w:tc>
          <w:tcPr>
            <w:tcW w:w="1122" w:type="dxa"/>
            <w:gridSpan w:val="2"/>
            <w:shd w:val="clear" w:color="auto" w:fill="FF0000"/>
            <w:vAlign w:val="center"/>
          </w:tcPr>
          <w:p w:rsidR="009C4632" w:rsidRPr="009C4632" w:rsidRDefault="009C4632" w:rsidP="009C4632">
            <w:pPr>
              <w:jc w:val="center"/>
              <w:rPr>
                <w:rFonts w:ascii="Arial" w:hAnsi="Arial" w:cs="Arial"/>
                <w:color w:val="FFFFFF" w:themeColor="background1"/>
              </w:rPr>
            </w:pPr>
            <w:r w:rsidRPr="009C4632">
              <w:rPr>
                <w:rFonts w:ascii="Arial" w:hAnsi="Arial" w:cs="Arial"/>
                <w:color w:val="FFFFFF" w:themeColor="background1"/>
              </w:rPr>
              <w:t>I</w:t>
            </w:r>
          </w:p>
        </w:tc>
        <w:tc>
          <w:tcPr>
            <w:tcW w:w="1122" w:type="dxa"/>
            <w:gridSpan w:val="2"/>
            <w:shd w:val="clear" w:color="auto" w:fill="FFFF00"/>
            <w:vAlign w:val="center"/>
          </w:tcPr>
          <w:p w:rsidR="009C4632" w:rsidRDefault="009C4632" w:rsidP="009C4632">
            <w:pPr>
              <w:jc w:val="center"/>
              <w:rPr>
                <w:rFonts w:ascii="Arial" w:hAnsi="Arial" w:cs="Arial"/>
              </w:rPr>
            </w:pPr>
            <w:r>
              <w:rPr>
                <w:rFonts w:ascii="Arial" w:hAnsi="Arial" w:cs="Arial"/>
              </w:rPr>
              <w:t>R</w:t>
            </w:r>
          </w:p>
        </w:tc>
        <w:tc>
          <w:tcPr>
            <w:tcW w:w="1122" w:type="dxa"/>
            <w:gridSpan w:val="2"/>
            <w:vAlign w:val="center"/>
          </w:tcPr>
          <w:p w:rsidR="009C4632" w:rsidRDefault="009C4632" w:rsidP="009C4632">
            <w:pPr>
              <w:jc w:val="center"/>
              <w:rPr>
                <w:rFonts w:ascii="Arial" w:hAnsi="Arial" w:cs="Arial"/>
              </w:rPr>
            </w:pPr>
            <w:r>
              <w:rPr>
                <w:rFonts w:ascii="Arial" w:hAnsi="Arial" w:cs="Arial"/>
              </w:rPr>
              <w:t>RE</w:t>
            </w:r>
          </w:p>
        </w:tc>
        <w:tc>
          <w:tcPr>
            <w:tcW w:w="1122" w:type="dxa"/>
            <w:gridSpan w:val="2"/>
            <w:shd w:val="clear" w:color="auto" w:fill="17365D" w:themeFill="text2" w:themeFillShade="BF"/>
            <w:vAlign w:val="center"/>
          </w:tcPr>
          <w:p w:rsidR="009C4632" w:rsidRDefault="009C4632" w:rsidP="009C4632">
            <w:pPr>
              <w:jc w:val="center"/>
              <w:rPr>
                <w:rFonts w:ascii="Arial" w:hAnsi="Arial" w:cs="Arial"/>
              </w:rPr>
            </w:pPr>
            <w:r>
              <w:rPr>
                <w:rFonts w:ascii="Arial" w:hAnsi="Arial" w:cs="Arial"/>
              </w:rPr>
              <w:t>S</w:t>
            </w:r>
          </w:p>
        </w:tc>
        <w:tc>
          <w:tcPr>
            <w:tcW w:w="1122" w:type="dxa"/>
            <w:gridSpan w:val="2"/>
            <w:shd w:val="clear" w:color="auto" w:fill="FF0000"/>
            <w:vAlign w:val="center"/>
          </w:tcPr>
          <w:p w:rsidR="009C4632" w:rsidRPr="009C4632" w:rsidRDefault="009C4632" w:rsidP="009C4632">
            <w:pPr>
              <w:jc w:val="center"/>
              <w:rPr>
                <w:rFonts w:ascii="Arial" w:hAnsi="Arial" w:cs="Arial"/>
                <w:color w:val="FFFFFF" w:themeColor="background1"/>
              </w:rPr>
            </w:pPr>
            <w:r w:rsidRPr="009C4632">
              <w:rPr>
                <w:rFonts w:ascii="Arial" w:hAnsi="Arial" w:cs="Arial"/>
                <w:color w:val="FFFFFF" w:themeColor="background1"/>
              </w:rPr>
              <w:t>I</w:t>
            </w:r>
          </w:p>
        </w:tc>
        <w:tc>
          <w:tcPr>
            <w:tcW w:w="1123" w:type="dxa"/>
            <w:gridSpan w:val="2"/>
            <w:shd w:val="clear" w:color="auto" w:fill="FFFF00"/>
            <w:vAlign w:val="center"/>
          </w:tcPr>
          <w:p w:rsidR="009C4632" w:rsidRDefault="009C4632" w:rsidP="009C4632">
            <w:pPr>
              <w:jc w:val="center"/>
              <w:rPr>
                <w:rFonts w:ascii="Arial" w:hAnsi="Arial" w:cs="Arial"/>
              </w:rPr>
            </w:pPr>
            <w:r>
              <w:rPr>
                <w:rFonts w:ascii="Arial" w:hAnsi="Arial" w:cs="Arial"/>
              </w:rPr>
              <w:t>R</w:t>
            </w:r>
          </w:p>
        </w:tc>
        <w:tc>
          <w:tcPr>
            <w:tcW w:w="1199" w:type="dxa"/>
            <w:vAlign w:val="center"/>
          </w:tcPr>
          <w:p w:rsidR="009C4632" w:rsidRDefault="009C4632" w:rsidP="009C4632">
            <w:pPr>
              <w:jc w:val="center"/>
              <w:rPr>
                <w:rFonts w:ascii="Arial" w:hAnsi="Arial" w:cs="Arial"/>
              </w:rPr>
            </w:pPr>
            <w:r>
              <w:rPr>
                <w:rFonts w:ascii="Arial" w:hAnsi="Arial" w:cs="Arial"/>
              </w:rPr>
              <w:t>EPP</w:t>
            </w:r>
          </w:p>
        </w:tc>
      </w:tr>
      <w:tr w:rsidR="009C4632" w:rsidTr="006A4EB6">
        <w:tblPrEx>
          <w:shd w:val="clear" w:color="auto" w:fill="auto"/>
        </w:tblPrEx>
        <w:tc>
          <w:tcPr>
            <w:tcW w:w="1122" w:type="dxa"/>
            <w:vAlign w:val="center"/>
          </w:tcPr>
          <w:p w:rsidR="009C4632" w:rsidRDefault="001C62DE" w:rsidP="009C4632">
            <w:pPr>
              <w:jc w:val="center"/>
              <w:rPr>
                <w:rFonts w:ascii="Arial" w:hAnsi="Arial" w:cs="Arial"/>
              </w:rPr>
            </w:pPr>
            <w:r>
              <w:rPr>
                <w:rFonts w:ascii="Arial" w:hAnsi="Arial" w:cs="Arial"/>
              </w:rPr>
              <w:t>1</w:t>
            </w:r>
          </w:p>
        </w:tc>
        <w:tc>
          <w:tcPr>
            <w:tcW w:w="1122" w:type="dxa"/>
            <w:gridSpan w:val="2"/>
            <w:vAlign w:val="center"/>
          </w:tcPr>
          <w:p w:rsidR="009C4632" w:rsidRDefault="005478C7" w:rsidP="009C4632">
            <w:pPr>
              <w:jc w:val="center"/>
              <w:rPr>
                <w:rFonts w:ascii="Arial" w:hAnsi="Arial" w:cs="Arial"/>
              </w:rPr>
            </w:pPr>
            <w:r>
              <w:rPr>
                <w:rFonts w:ascii="Arial" w:hAnsi="Arial" w:cs="Arial"/>
              </w:rPr>
              <w:t>2</w:t>
            </w:r>
          </w:p>
        </w:tc>
        <w:tc>
          <w:tcPr>
            <w:tcW w:w="1122" w:type="dxa"/>
            <w:gridSpan w:val="2"/>
            <w:vAlign w:val="center"/>
          </w:tcPr>
          <w:p w:rsidR="009C4632" w:rsidRDefault="001C62DE" w:rsidP="009C4632">
            <w:pPr>
              <w:jc w:val="center"/>
              <w:rPr>
                <w:rFonts w:ascii="Arial" w:hAnsi="Arial" w:cs="Arial"/>
              </w:rPr>
            </w:pPr>
            <w:r>
              <w:rPr>
                <w:rFonts w:ascii="Arial" w:hAnsi="Arial" w:cs="Arial"/>
              </w:rPr>
              <w:t>0</w:t>
            </w:r>
          </w:p>
        </w:tc>
        <w:tc>
          <w:tcPr>
            <w:tcW w:w="1122" w:type="dxa"/>
            <w:gridSpan w:val="2"/>
            <w:vAlign w:val="center"/>
          </w:tcPr>
          <w:p w:rsidR="009C4632" w:rsidRDefault="009C4632" w:rsidP="009C4632">
            <w:pPr>
              <w:jc w:val="center"/>
              <w:rPr>
                <w:rFonts w:ascii="Arial" w:hAnsi="Arial" w:cs="Arial"/>
              </w:rPr>
            </w:pPr>
          </w:p>
        </w:tc>
        <w:tc>
          <w:tcPr>
            <w:tcW w:w="1122" w:type="dxa"/>
            <w:gridSpan w:val="2"/>
            <w:vAlign w:val="center"/>
          </w:tcPr>
          <w:p w:rsidR="009C4632" w:rsidRDefault="005478C7" w:rsidP="009C4632">
            <w:pPr>
              <w:jc w:val="center"/>
              <w:rPr>
                <w:rFonts w:ascii="Arial" w:hAnsi="Arial" w:cs="Arial"/>
              </w:rPr>
            </w:pPr>
            <w:r>
              <w:rPr>
                <w:rFonts w:ascii="Arial" w:hAnsi="Arial" w:cs="Arial"/>
              </w:rPr>
              <w:t>4</w:t>
            </w:r>
          </w:p>
        </w:tc>
        <w:tc>
          <w:tcPr>
            <w:tcW w:w="1122" w:type="dxa"/>
            <w:gridSpan w:val="2"/>
            <w:vAlign w:val="center"/>
          </w:tcPr>
          <w:p w:rsidR="009C4632" w:rsidRDefault="005478C7" w:rsidP="009C4632">
            <w:pPr>
              <w:jc w:val="center"/>
              <w:rPr>
                <w:rFonts w:ascii="Arial" w:hAnsi="Arial" w:cs="Arial"/>
              </w:rPr>
            </w:pPr>
            <w:r>
              <w:rPr>
                <w:rFonts w:ascii="Arial" w:hAnsi="Arial" w:cs="Arial"/>
              </w:rPr>
              <w:t>2</w:t>
            </w:r>
          </w:p>
        </w:tc>
        <w:tc>
          <w:tcPr>
            <w:tcW w:w="1123" w:type="dxa"/>
            <w:gridSpan w:val="2"/>
            <w:vAlign w:val="center"/>
          </w:tcPr>
          <w:p w:rsidR="009C4632" w:rsidRDefault="001C62DE" w:rsidP="009C4632">
            <w:pPr>
              <w:jc w:val="center"/>
              <w:rPr>
                <w:rFonts w:ascii="Arial" w:hAnsi="Arial" w:cs="Arial"/>
              </w:rPr>
            </w:pPr>
            <w:r>
              <w:rPr>
                <w:rFonts w:ascii="Arial" w:hAnsi="Arial" w:cs="Arial"/>
              </w:rPr>
              <w:t>0</w:t>
            </w:r>
          </w:p>
        </w:tc>
        <w:tc>
          <w:tcPr>
            <w:tcW w:w="1199" w:type="dxa"/>
            <w:vAlign w:val="center"/>
          </w:tcPr>
          <w:p w:rsidR="009C4632" w:rsidRDefault="005478C7" w:rsidP="009C4632">
            <w:pPr>
              <w:jc w:val="center"/>
              <w:rPr>
                <w:rFonts w:ascii="Arial" w:hAnsi="Arial" w:cs="Arial"/>
              </w:rPr>
            </w:pPr>
            <w:r>
              <w:rPr>
                <w:rFonts w:ascii="Arial" w:hAnsi="Arial" w:cs="Arial"/>
              </w:rPr>
              <w:t>H</w:t>
            </w:r>
          </w:p>
        </w:tc>
      </w:tr>
    </w:tbl>
    <w:p w:rsidR="00020007" w:rsidRDefault="00020007" w:rsidP="00C25EA7">
      <w:pPr>
        <w:rPr>
          <w:rFonts w:ascii="Arial" w:hAnsi="Arial" w:cs="Arial"/>
        </w:rPr>
      </w:pPr>
    </w:p>
    <w:p w:rsidR="00027B6A" w:rsidRDefault="00027B6A" w:rsidP="00C25EA7">
      <w:pPr>
        <w:rPr>
          <w:rFonts w:ascii="Arial" w:hAnsi="Arial" w:cs="Arial"/>
        </w:rPr>
      </w:pPr>
    </w:p>
    <w:p w:rsidR="00FB60BA" w:rsidRDefault="00FB60BA" w:rsidP="00C25EA7">
      <w:pPr>
        <w:rPr>
          <w:rFonts w:ascii="Arial" w:hAnsi="Arial" w:cs="Arial"/>
        </w:rPr>
      </w:pPr>
    </w:p>
    <w:p w:rsidR="00FB60BA" w:rsidRDefault="00FB60BA" w:rsidP="00C25EA7">
      <w:pPr>
        <w:rPr>
          <w:rFonts w:ascii="Arial" w:hAnsi="Arial" w:cs="Arial"/>
        </w:rPr>
      </w:pPr>
    </w:p>
    <w:p w:rsidR="00FB60BA" w:rsidRDefault="00FB60BA" w:rsidP="00C25EA7">
      <w:pPr>
        <w:rPr>
          <w:rFonts w:ascii="Arial" w:hAnsi="Arial" w:cs="Arial"/>
        </w:rPr>
      </w:pPr>
    </w:p>
    <w:p w:rsidR="00FB60BA" w:rsidRDefault="00FB60BA" w:rsidP="00C25EA7">
      <w:pPr>
        <w:rPr>
          <w:rFonts w:ascii="Arial" w:hAnsi="Arial" w:cs="Arial"/>
        </w:rPr>
      </w:pPr>
    </w:p>
    <w:p w:rsidR="00FB60BA" w:rsidRDefault="00FB60BA" w:rsidP="00C25EA7">
      <w:pPr>
        <w:rPr>
          <w:rFonts w:ascii="Arial" w:hAnsi="Arial" w:cs="Arial"/>
        </w:rPr>
      </w:pPr>
    </w:p>
    <w:p w:rsidR="00FB60BA" w:rsidRDefault="00FB60BA" w:rsidP="00C25EA7">
      <w:pPr>
        <w:rPr>
          <w:rFonts w:ascii="Arial" w:hAnsi="Arial" w:cs="Arial"/>
        </w:rPr>
      </w:pPr>
    </w:p>
    <w:p w:rsidR="00833AB5" w:rsidRDefault="00833AB5" w:rsidP="00C25EA7">
      <w:pPr>
        <w:rPr>
          <w:rFonts w:ascii="Arial" w:hAnsi="Arial" w:cs="Arial"/>
        </w:rPr>
      </w:pPr>
    </w:p>
    <w:p w:rsidR="00833AB5" w:rsidRDefault="00833AB5" w:rsidP="00C25EA7">
      <w:pPr>
        <w:rPr>
          <w:rFonts w:ascii="Arial" w:hAnsi="Arial" w:cs="Arial"/>
        </w:rPr>
      </w:pPr>
    </w:p>
    <w:p w:rsidR="00020007" w:rsidRDefault="00020007" w:rsidP="00C25EA7">
      <w:pPr>
        <w:rPr>
          <w:rFonts w:ascii="Arial" w:hAnsi="Arial" w:cs="Arial"/>
        </w:rPr>
      </w:pPr>
    </w:p>
    <w:p w:rsidR="00020007" w:rsidRDefault="00020007" w:rsidP="00C25EA7">
      <w:pPr>
        <w:rPr>
          <w:rFonts w:ascii="Arial" w:hAnsi="Arial" w:cs="Arial"/>
        </w:rPr>
      </w:pPr>
    </w:p>
    <w:p w:rsidR="006A4EB6" w:rsidRDefault="006A4EB6" w:rsidP="00C25EA7">
      <w:pPr>
        <w:rPr>
          <w:rFonts w:ascii="Arial" w:hAnsi="Arial" w:cs="Arial"/>
        </w:rPr>
      </w:pPr>
    </w:p>
    <w:tbl>
      <w:tblPr>
        <w:tblStyle w:val="Tablaconcuadrcula"/>
        <w:tblW w:w="0" w:type="auto"/>
        <w:shd w:val="clear" w:color="auto" w:fill="B8CCE4" w:themeFill="accent1" w:themeFillTint="66"/>
        <w:tblLook w:val="04A0"/>
      </w:tblPr>
      <w:tblGrid>
        <w:gridCol w:w="4489"/>
        <w:gridCol w:w="2245"/>
        <w:gridCol w:w="2246"/>
      </w:tblGrid>
      <w:tr w:rsidR="00027B6A" w:rsidTr="00B53104">
        <w:tc>
          <w:tcPr>
            <w:tcW w:w="8980" w:type="dxa"/>
            <w:gridSpan w:val="3"/>
            <w:shd w:val="clear" w:color="auto" w:fill="B8CCE4" w:themeFill="accent1" w:themeFillTint="66"/>
          </w:tcPr>
          <w:p w:rsidR="00027B6A" w:rsidRDefault="00027B6A" w:rsidP="00B53104">
            <w:pPr>
              <w:tabs>
                <w:tab w:val="left" w:pos="8364"/>
              </w:tabs>
              <w:ind w:right="-1242"/>
              <w:jc w:val="center"/>
              <w:rPr>
                <w:rFonts w:ascii="Arial" w:hAnsi="Arial" w:cs="Arial"/>
              </w:rPr>
            </w:pPr>
            <w:r>
              <w:rPr>
                <w:rFonts w:ascii="Arial" w:hAnsi="Arial" w:cs="Arial"/>
              </w:rPr>
              <w:lastRenderedPageBreak/>
              <w:t>SECCION IV.- PROPIEDADES FISICAS Y QUIMICAS</w:t>
            </w:r>
          </w:p>
        </w:tc>
      </w:tr>
      <w:tr w:rsidR="00027B6A" w:rsidTr="00B53104">
        <w:tblPrEx>
          <w:shd w:val="clear" w:color="auto" w:fill="auto"/>
        </w:tblPrEx>
        <w:tc>
          <w:tcPr>
            <w:tcW w:w="4489" w:type="dxa"/>
            <w:vAlign w:val="center"/>
          </w:tcPr>
          <w:p w:rsidR="00027B6A" w:rsidRDefault="00027B6A" w:rsidP="00020007">
            <w:pPr>
              <w:rPr>
                <w:rFonts w:ascii="Arial" w:hAnsi="Arial" w:cs="Arial"/>
              </w:rPr>
            </w:pPr>
            <w:r>
              <w:rPr>
                <w:rFonts w:ascii="Arial" w:hAnsi="Arial" w:cs="Arial"/>
              </w:rPr>
              <w:t>Temperatura de ebullición</w:t>
            </w:r>
            <w:r w:rsidR="00FF50B3">
              <w:rPr>
                <w:rFonts w:ascii="Arial" w:hAnsi="Arial" w:cs="Arial"/>
              </w:rPr>
              <w:t xml:space="preserve"> </w:t>
            </w:r>
            <w:r>
              <w:rPr>
                <w:rFonts w:ascii="Arial" w:hAnsi="Arial" w:cs="Arial"/>
              </w:rPr>
              <w:t>:</w:t>
            </w:r>
          </w:p>
        </w:tc>
        <w:tc>
          <w:tcPr>
            <w:tcW w:w="4491" w:type="dxa"/>
            <w:gridSpan w:val="2"/>
          </w:tcPr>
          <w:p w:rsidR="00027B6A" w:rsidRDefault="005478C7" w:rsidP="00B53104">
            <w:pPr>
              <w:jc w:val="center"/>
              <w:rPr>
                <w:rFonts w:ascii="Arial" w:hAnsi="Arial" w:cs="Arial"/>
              </w:rPr>
            </w:pPr>
            <w:r>
              <w:rPr>
                <w:rFonts w:ascii="Arial" w:hAnsi="Arial" w:cs="Arial"/>
              </w:rPr>
              <w:t>116</w:t>
            </w:r>
            <w:r w:rsidR="00AC79CE">
              <w:rPr>
                <w:rFonts w:ascii="Arial" w:hAnsi="Arial" w:cs="Arial"/>
              </w:rPr>
              <w:t xml:space="preserve"> </w:t>
            </w:r>
            <w:r w:rsidR="00AC79CE" w:rsidRPr="00AC79CE">
              <w:rPr>
                <w:rFonts w:ascii="Arial" w:hAnsi="Arial" w:cs="Arial"/>
              </w:rPr>
              <w:t>ºC</w:t>
            </w:r>
          </w:p>
        </w:tc>
      </w:tr>
      <w:tr w:rsidR="00027B6A" w:rsidTr="00B53104">
        <w:tblPrEx>
          <w:shd w:val="clear" w:color="auto" w:fill="auto"/>
        </w:tblPrEx>
        <w:tc>
          <w:tcPr>
            <w:tcW w:w="4489" w:type="dxa"/>
            <w:vAlign w:val="center"/>
          </w:tcPr>
          <w:p w:rsidR="00027B6A" w:rsidRDefault="00027B6A" w:rsidP="00020007">
            <w:pPr>
              <w:rPr>
                <w:rFonts w:ascii="Arial" w:hAnsi="Arial" w:cs="Arial"/>
              </w:rPr>
            </w:pPr>
            <w:r>
              <w:rPr>
                <w:rFonts w:ascii="Arial" w:hAnsi="Arial" w:cs="Arial"/>
              </w:rPr>
              <w:t>Temperatura de inflamación:</w:t>
            </w:r>
          </w:p>
        </w:tc>
        <w:tc>
          <w:tcPr>
            <w:tcW w:w="4491" w:type="dxa"/>
            <w:gridSpan w:val="2"/>
          </w:tcPr>
          <w:p w:rsidR="00027B6A" w:rsidRDefault="005478C7" w:rsidP="00692277">
            <w:pPr>
              <w:jc w:val="center"/>
              <w:rPr>
                <w:rFonts w:ascii="Arial" w:hAnsi="Arial" w:cs="Arial"/>
              </w:rPr>
            </w:pPr>
            <w:r>
              <w:rPr>
                <w:rFonts w:ascii="Arial" w:hAnsi="Arial" w:cs="Arial"/>
              </w:rPr>
              <w:t>44</w:t>
            </w:r>
            <w:r w:rsidR="00FD4165" w:rsidRPr="00AC79CE">
              <w:rPr>
                <w:rFonts w:ascii="Arial" w:hAnsi="Arial" w:cs="Arial"/>
              </w:rPr>
              <w:t>ºC</w:t>
            </w:r>
          </w:p>
        </w:tc>
      </w:tr>
      <w:tr w:rsidR="00027B6A" w:rsidTr="00B53104">
        <w:tblPrEx>
          <w:shd w:val="clear" w:color="auto" w:fill="auto"/>
        </w:tblPrEx>
        <w:tc>
          <w:tcPr>
            <w:tcW w:w="4489" w:type="dxa"/>
            <w:vAlign w:val="center"/>
          </w:tcPr>
          <w:p w:rsidR="00027B6A" w:rsidRDefault="008E323D" w:rsidP="00020007">
            <w:pPr>
              <w:rPr>
                <w:rFonts w:ascii="Arial" w:hAnsi="Arial" w:cs="Arial"/>
              </w:rPr>
            </w:pPr>
            <w:r>
              <w:rPr>
                <w:rFonts w:ascii="Arial" w:hAnsi="Arial" w:cs="Arial"/>
              </w:rPr>
              <w:t>Gravedad Especifica</w:t>
            </w:r>
            <w:r w:rsidR="00027B6A">
              <w:rPr>
                <w:rFonts w:ascii="Arial" w:hAnsi="Arial" w:cs="Arial"/>
              </w:rPr>
              <w:t>:</w:t>
            </w:r>
          </w:p>
        </w:tc>
        <w:tc>
          <w:tcPr>
            <w:tcW w:w="4491" w:type="dxa"/>
            <w:gridSpan w:val="2"/>
          </w:tcPr>
          <w:p w:rsidR="00027B6A" w:rsidRDefault="00CB1A15" w:rsidP="00B53104">
            <w:pPr>
              <w:jc w:val="center"/>
              <w:rPr>
                <w:rFonts w:ascii="Arial" w:hAnsi="Arial" w:cs="Arial"/>
              </w:rPr>
            </w:pPr>
            <w:r>
              <w:rPr>
                <w:rFonts w:ascii="Arial" w:hAnsi="Arial" w:cs="Arial"/>
              </w:rPr>
              <w:t>0.</w:t>
            </w:r>
            <w:r w:rsidR="005478C7">
              <w:rPr>
                <w:rFonts w:ascii="Arial" w:hAnsi="Arial" w:cs="Arial"/>
              </w:rPr>
              <w:t>94</w:t>
            </w:r>
            <w:r w:rsidR="001C62DE">
              <w:rPr>
                <w:rFonts w:ascii="Arial" w:hAnsi="Arial" w:cs="Arial"/>
              </w:rPr>
              <w:t>4</w:t>
            </w:r>
          </w:p>
        </w:tc>
      </w:tr>
      <w:tr w:rsidR="006A4EB6" w:rsidTr="003B61C7">
        <w:tblPrEx>
          <w:shd w:val="clear" w:color="auto" w:fill="auto"/>
        </w:tblPrEx>
        <w:tc>
          <w:tcPr>
            <w:tcW w:w="4489" w:type="dxa"/>
            <w:vAlign w:val="center"/>
          </w:tcPr>
          <w:p w:rsidR="006A4EB6" w:rsidRDefault="008E323D" w:rsidP="003B61C7">
            <w:pPr>
              <w:rPr>
                <w:rFonts w:ascii="Arial" w:hAnsi="Arial" w:cs="Arial"/>
              </w:rPr>
            </w:pPr>
            <w:r>
              <w:rPr>
                <w:rFonts w:ascii="Arial" w:hAnsi="Arial" w:cs="Arial"/>
              </w:rPr>
              <w:t>Apariencia</w:t>
            </w:r>
          </w:p>
        </w:tc>
        <w:tc>
          <w:tcPr>
            <w:tcW w:w="4491" w:type="dxa"/>
            <w:gridSpan w:val="2"/>
          </w:tcPr>
          <w:p w:rsidR="006A4EB6" w:rsidRDefault="008E323D" w:rsidP="003B61C7">
            <w:pPr>
              <w:jc w:val="center"/>
              <w:rPr>
                <w:rFonts w:ascii="Arial" w:hAnsi="Arial" w:cs="Arial"/>
              </w:rPr>
            </w:pPr>
            <w:r>
              <w:rPr>
                <w:rFonts w:ascii="Arial" w:hAnsi="Arial" w:cs="Arial"/>
              </w:rPr>
              <w:t xml:space="preserve">Liquido </w:t>
            </w:r>
            <w:r w:rsidR="0055243F">
              <w:rPr>
                <w:rFonts w:ascii="Arial" w:hAnsi="Arial" w:cs="Arial"/>
              </w:rPr>
              <w:t>transparente</w:t>
            </w:r>
          </w:p>
        </w:tc>
      </w:tr>
      <w:tr w:rsidR="006A4EB6" w:rsidTr="003B61C7">
        <w:tblPrEx>
          <w:shd w:val="clear" w:color="auto" w:fill="auto"/>
        </w:tblPrEx>
        <w:tc>
          <w:tcPr>
            <w:tcW w:w="4489" w:type="dxa"/>
            <w:vAlign w:val="center"/>
          </w:tcPr>
          <w:p w:rsidR="006A4EB6" w:rsidRDefault="006A4EB6" w:rsidP="003B61C7">
            <w:pPr>
              <w:rPr>
                <w:rFonts w:ascii="Arial" w:hAnsi="Arial" w:cs="Arial"/>
              </w:rPr>
            </w:pPr>
            <w:r>
              <w:rPr>
                <w:rFonts w:ascii="Arial" w:hAnsi="Arial" w:cs="Arial"/>
              </w:rPr>
              <w:t>Olor:</w:t>
            </w:r>
          </w:p>
        </w:tc>
        <w:tc>
          <w:tcPr>
            <w:tcW w:w="4491" w:type="dxa"/>
            <w:gridSpan w:val="2"/>
          </w:tcPr>
          <w:p w:rsidR="006A4EB6" w:rsidRDefault="00692277" w:rsidP="003B61C7">
            <w:pPr>
              <w:jc w:val="center"/>
              <w:rPr>
                <w:rFonts w:ascii="Arial" w:hAnsi="Arial" w:cs="Arial"/>
              </w:rPr>
            </w:pPr>
            <w:r>
              <w:rPr>
                <w:rFonts w:ascii="Arial" w:hAnsi="Arial" w:cs="Arial"/>
              </w:rPr>
              <w:t>Característico</w:t>
            </w:r>
            <w:r w:rsidR="00FD4165">
              <w:rPr>
                <w:rFonts w:ascii="Arial" w:hAnsi="Arial" w:cs="Arial"/>
              </w:rPr>
              <w:t>.</w:t>
            </w:r>
          </w:p>
        </w:tc>
      </w:tr>
      <w:tr w:rsidR="00027B6A" w:rsidTr="00B53104">
        <w:tblPrEx>
          <w:shd w:val="clear" w:color="auto" w:fill="auto"/>
        </w:tblPrEx>
        <w:tc>
          <w:tcPr>
            <w:tcW w:w="4489" w:type="dxa"/>
            <w:vAlign w:val="center"/>
          </w:tcPr>
          <w:p w:rsidR="00027B6A" w:rsidRDefault="00D90F7E" w:rsidP="00020007">
            <w:pPr>
              <w:rPr>
                <w:rFonts w:ascii="Arial" w:hAnsi="Arial" w:cs="Arial"/>
              </w:rPr>
            </w:pPr>
            <w:r>
              <w:rPr>
                <w:rFonts w:ascii="Arial" w:hAnsi="Arial" w:cs="Arial"/>
              </w:rPr>
              <w:t>S</w:t>
            </w:r>
            <w:r w:rsidR="00027B6A">
              <w:rPr>
                <w:rFonts w:ascii="Arial" w:hAnsi="Arial" w:cs="Arial"/>
              </w:rPr>
              <w:t>olubilidad en agua:</w:t>
            </w:r>
          </w:p>
        </w:tc>
        <w:tc>
          <w:tcPr>
            <w:tcW w:w="4491" w:type="dxa"/>
            <w:gridSpan w:val="2"/>
          </w:tcPr>
          <w:p w:rsidR="0004082E" w:rsidRDefault="005478C7" w:rsidP="0004082E">
            <w:pPr>
              <w:jc w:val="center"/>
              <w:rPr>
                <w:rFonts w:ascii="Arial" w:hAnsi="Arial" w:cs="Arial"/>
              </w:rPr>
            </w:pPr>
            <w:r>
              <w:rPr>
                <w:rFonts w:ascii="Arial" w:hAnsi="Arial" w:cs="Arial"/>
              </w:rPr>
              <w:t>2.3</w:t>
            </w:r>
          </w:p>
        </w:tc>
      </w:tr>
      <w:tr w:rsidR="0004082E" w:rsidTr="00B53104">
        <w:tblPrEx>
          <w:shd w:val="clear" w:color="auto" w:fill="auto"/>
        </w:tblPrEx>
        <w:tc>
          <w:tcPr>
            <w:tcW w:w="4489" w:type="dxa"/>
            <w:vAlign w:val="center"/>
          </w:tcPr>
          <w:p w:rsidR="0004082E" w:rsidRDefault="0004082E" w:rsidP="00020007">
            <w:pPr>
              <w:rPr>
                <w:rFonts w:ascii="Arial" w:hAnsi="Arial" w:cs="Arial"/>
              </w:rPr>
            </w:pPr>
            <w:r>
              <w:rPr>
                <w:rFonts w:ascii="Arial" w:hAnsi="Arial" w:cs="Arial"/>
              </w:rPr>
              <w:t xml:space="preserve">Temperatura de </w:t>
            </w:r>
            <w:r w:rsidR="005478C7">
              <w:rPr>
                <w:rFonts w:ascii="Arial" w:hAnsi="Arial" w:cs="Arial"/>
              </w:rPr>
              <w:t>congelación</w:t>
            </w:r>
          </w:p>
        </w:tc>
        <w:tc>
          <w:tcPr>
            <w:tcW w:w="4491" w:type="dxa"/>
            <w:gridSpan w:val="2"/>
          </w:tcPr>
          <w:p w:rsidR="0004082E" w:rsidRDefault="0055243F" w:rsidP="00B53104">
            <w:pPr>
              <w:jc w:val="center"/>
              <w:rPr>
                <w:rFonts w:ascii="Arial" w:hAnsi="Arial" w:cs="Arial"/>
              </w:rPr>
            </w:pPr>
            <w:r>
              <w:rPr>
                <w:rFonts w:ascii="Arial" w:hAnsi="Arial" w:cs="Arial"/>
              </w:rPr>
              <w:t>-</w:t>
            </w:r>
            <w:r w:rsidR="005478C7">
              <w:rPr>
                <w:rFonts w:ascii="Arial" w:hAnsi="Arial" w:cs="Arial"/>
              </w:rPr>
              <w:t>47</w:t>
            </w:r>
          </w:p>
        </w:tc>
      </w:tr>
      <w:tr w:rsidR="0004082E" w:rsidTr="00B53104">
        <w:tblPrEx>
          <w:shd w:val="clear" w:color="auto" w:fill="auto"/>
        </w:tblPrEx>
        <w:tc>
          <w:tcPr>
            <w:tcW w:w="4489" w:type="dxa"/>
            <w:vAlign w:val="center"/>
          </w:tcPr>
          <w:p w:rsidR="0004082E" w:rsidRDefault="0004082E" w:rsidP="00020007">
            <w:pPr>
              <w:rPr>
                <w:rFonts w:ascii="Arial" w:hAnsi="Arial" w:cs="Arial"/>
              </w:rPr>
            </w:pPr>
            <w:r>
              <w:rPr>
                <w:rFonts w:ascii="Arial" w:hAnsi="Arial" w:cs="Arial"/>
              </w:rPr>
              <w:t xml:space="preserve">Densidad de vapor </w:t>
            </w:r>
          </w:p>
        </w:tc>
        <w:tc>
          <w:tcPr>
            <w:tcW w:w="4491" w:type="dxa"/>
            <w:gridSpan w:val="2"/>
          </w:tcPr>
          <w:p w:rsidR="0004082E" w:rsidRPr="0004082E" w:rsidRDefault="005478C7" w:rsidP="0004082E">
            <w:pPr>
              <w:jc w:val="center"/>
              <w:rPr>
                <w:rFonts w:ascii="Arial" w:hAnsi="Arial" w:cs="Arial"/>
              </w:rPr>
            </w:pPr>
            <w:r>
              <w:rPr>
                <w:rFonts w:ascii="Arial" w:hAnsi="Arial" w:cs="Arial"/>
              </w:rPr>
              <w:t>3.4</w:t>
            </w:r>
          </w:p>
        </w:tc>
      </w:tr>
      <w:tr w:rsidR="0004082E" w:rsidTr="00B53104">
        <w:tblPrEx>
          <w:shd w:val="clear" w:color="auto" w:fill="auto"/>
        </w:tblPrEx>
        <w:tc>
          <w:tcPr>
            <w:tcW w:w="4489" w:type="dxa"/>
            <w:vAlign w:val="center"/>
          </w:tcPr>
          <w:p w:rsidR="0004082E" w:rsidRDefault="0004082E" w:rsidP="00020007">
            <w:pPr>
              <w:rPr>
                <w:rFonts w:ascii="Arial" w:hAnsi="Arial" w:cs="Arial"/>
              </w:rPr>
            </w:pPr>
            <w:r>
              <w:rPr>
                <w:rFonts w:ascii="Arial" w:hAnsi="Arial" w:cs="Arial"/>
              </w:rPr>
              <w:t>Presión de vapor</w:t>
            </w:r>
          </w:p>
        </w:tc>
        <w:tc>
          <w:tcPr>
            <w:tcW w:w="4491" w:type="dxa"/>
            <w:gridSpan w:val="2"/>
          </w:tcPr>
          <w:p w:rsidR="0004082E" w:rsidRDefault="005478C7" w:rsidP="0004082E">
            <w:pPr>
              <w:jc w:val="center"/>
              <w:rPr>
                <w:rFonts w:ascii="Arial" w:hAnsi="Arial" w:cs="Arial"/>
              </w:rPr>
            </w:pPr>
            <w:r>
              <w:rPr>
                <w:rFonts w:ascii="Arial" w:hAnsi="Arial" w:cs="Arial"/>
              </w:rPr>
              <w:t>10</w:t>
            </w:r>
          </w:p>
        </w:tc>
      </w:tr>
      <w:tr w:rsidR="0055243F" w:rsidTr="00B53104">
        <w:tblPrEx>
          <w:shd w:val="clear" w:color="auto" w:fill="auto"/>
        </w:tblPrEx>
        <w:tc>
          <w:tcPr>
            <w:tcW w:w="4489" w:type="dxa"/>
            <w:vAlign w:val="center"/>
          </w:tcPr>
          <w:p w:rsidR="0055243F" w:rsidRDefault="005478C7" w:rsidP="00020007">
            <w:pPr>
              <w:rPr>
                <w:rFonts w:ascii="Arial" w:hAnsi="Arial" w:cs="Arial"/>
              </w:rPr>
            </w:pPr>
            <w:r>
              <w:rPr>
                <w:rFonts w:ascii="Arial" w:hAnsi="Arial" w:cs="Arial"/>
              </w:rPr>
              <w:t>Velocidad de vapor</w:t>
            </w:r>
          </w:p>
        </w:tc>
        <w:tc>
          <w:tcPr>
            <w:tcW w:w="4491" w:type="dxa"/>
            <w:gridSpan w:val="2"/>
          </w:tcPr>
          <w:p w:rsidR="0055243F" w:rsidRDefault="005478C7" w:rsidP="0004082E">
            <w:pPr>
              <w:jc w:val="center"/>
              <w:rPr>
                <w:rFonts w:ascii="Arial" w:hAnsi="Arial" w:cs="Arial"/>
              </w:rPr>
            </w:pPr>
            <w:r>
              <w:rPr>
                <w:rFonts w:ascii="Arial" w:hAnsi="Arial" w:cs="Arial"/>
              </w:rPr>
              <w:t>0</w:t>
            </w:r>
            <w:r w:rsidR="0055243F">
              <w:rPr>
                <w:rFonts w:ascii="Arial" w:hAnsi="Arial" w:cs="Arial"/>
              </w:rPr>
              <w:t>.</w:t>
            </w:r>
            <w:r>
              <w:rPr>
                <w:rFonts w:ascii="Arial" w:hAnsi="Arial" w:cs="Arial"/>
              </w:rPr>
              <w:t>2</w:t>
            </w:r>
            <w:r w:rsidR="0055243F">
              <w:rPr>
                <w:rFonts w:ascii="Arial" w:hAnsi="Arial" w:cs="Arial"/>
              </w:rPr>
              <w:t>3</w:t>
            </w:r>
          </w:p>
        </w:tc>
      </w:tr>
      <w:tr w:rsidR="0055243F" w:rsidTr="0055243F">
        <w:tblPrEx>
          <w:shd w:val="clear" w:color="auto" w:fill="auto"/>
        </w:tblPrEx>
        <w:tc>
          <w:tcPr>
            <w:tcW w:w="4489" w:type="dxa"/>
            <w:vAlign w:val="center"/>
          </w:tcPr>
          <w:p w:rsidR="0055243F" w:rsidRDefault="0055243F" w:rsidP="00020007">
            <w:pPr>
              <w:rPr>
                <w:rFonts w:ascii="Arial" w:hAnsi="Arial" w:cs="Arial"/>
              </w:rPr>
            </w:pPr>
            <w:r>
              <w:rPr>
                <w:rFonts w:ascii="Arial" w:hAnsi="Arial" w:cs="Arial"/>
              </w:rPr>
              <w:t>Limite de explosividad</w:t>
            </w:r>
          </w:p>
        </w:tc>
        <w:tc>
          <w:tcPr>
            <w:tcW w:w="2245" w:type="dxa"/>
          </w:tcPr>
          <w:p w:rsidR="0055243F" w:rsidRDefault="0055243F" w:rsidP="0004082E">
            <w:pPr>
              <w:jc w:val="center"/>
              <w:rPr>
                <w:rFonts w:ascii="Arial" w:hAnsi="Arial" w:cs="Arial"/>
              </w:rPr>
            </w:pPr>
            <w:r>
              <w:rPr>
                <w:rFonts w:ascii="Arial" w:hAnsi="Arial" w:cs="Arial"/>
              </w:rPr>
              <w:t>Límite inferior</w:t>
            </w:r>
          </w:p>
          <w:p w:rsidR="0055243F" w:rsidRDefault="0055243F" w:rsidP="0004082E">
            <w:pPr>
              <w:jc w:val="center"/>
              <w:rPr>
                <w:rFonts w:ascii="Arial" w:hAnsi="Arial" w:cs="Arial"/>
              </w:rPr>
            </w:pPr>
            <w:r>
              <w:rPr>
                <w:rFonts w:ascii="Arial" w:hAnsi="Arial" w:cs="Arial"/>
              </w:rPr>
              <w:t>1</w:t>
            </w:r>
            <w:r w:rsidR="005478C7">
              <w:rPr>
                <w:rFonts w:ascii="Arial" w:hAnsi="Arial" w:cs="Arial"/>
              </w:rPr>
              <w:t>.1</w:t>
            </w:r>
          </w:p>
        </w:tc>
        <w:tc>
          <w:tcPr>
            <w:tcW w:w="2246" w:type="dxa"/>
          </w:tcPr>
          <w:p w:rsidR="0055243F" w:rsidRDefault="0055243F" w:rsidP="0004082E">
            <w:pPr>
              <w:jc w:val="center"/>
              <w:rPr>
                <w:rFonts w:ascii="Arial" w:hAnsi="Arial" w:cs="Arial"/>
              </w:rPr>
            </w:pPr>
            <w:r>
              <w:rPr>
                <w:rFonts w:ascii="Arial" w:hAnsi="Arial" w:cs="Arial"/>
              </w:rPr>
              <w:t>Límite superior</w:t>
            </w:r>
          </w:p>
          <w:p w:rsidR="0055243F" w:rsidRDefault="008B1B9D" w:rsidP="0004082E">
            <w:pPr>
              <w:jc w:val="center"/>
              <w:rPr>
                <w:rFonts w:ascii="Arial" w:hAnsi="Arial" w:cs="Arial"/>
              </w:rPr>
            </w:pPr>
            <w:r>
              <w:rPr>
                <w:rFonts w:ascii="Arial" w:hAnsi="Arial" w:cs="Arial"/>
              </w:rPr>
              <w:t>ND</w:t>
            </w:r>
          </w:p>
        </w:tc>
      </w:tr>
    </w:tbl>
    <w:p w:rsidR="00FB60BA" w:rsidRDefault="00FB60BA" w:rsidP="00C25EA7">
      <w:pPr>
        <w:rPr>
          <w:rFonts w:ascii="Arial" w:hAnsi="Arial" w:cs="Arial"/>
        </w:rPr>
      </w:pPr>
    </w:p>
    <w:p w:rsidR="00020007" w:rsidRDefault="00020007" w:rsidP="00C25EA7">
      <w:pPr>
        <w:rPr>
          <w:rFonts w:ascii="Arial" w:hAnsi="Arial" w:cs="Arial"/>
        </w:rPr>
      </w:pPr>
    </w:p>
    <w:tbl>
      <w:tblPr>
        <w:tblStyle w:val="Tablaconcuadrcula"/>
        <w:tblW w:w="0" w:type="auto"/>
        <w:shd w:val="clear" w:color="auto" w:fill="B8CCE4" w:themeFill="accent1" w:themeFillTint="66"/>
        <w:tblLook w:val="04A0"/>
      </w:tblPr>
      <w:tblGrid>
        <w:gridCol w:w="4489"/>
        <w:gridCol w:w="4489"/>
      </w:tblGrid>
      <w:tr w:rsidR="00AC79CE" w:rsidTr="00070207">
        <w:tc>
          <w:tcPr>
            <w:tcW w:w="8978" w:type="dxa"/>
            <w:gridSpan w:val="2"/>
            <w:shd w:val="clear" w:color="auto" w:fill="B8CCE4" w:themeFill="accent1" w:themeFillTint="66"/>
          </w:tcPr>
          <w:p w:rsidR="00AC79CE" w:rsidRDefault="00AC79CE" w:rsidP="00BD0952">
            <w:pPr>
              <w:jc w:val="center"/>
              <w:rPr>
                <w:rFonts w:ascii="Arial" w:hAnsi="Arial" w:cs="Arial"/>
              </w:rPr>
            </w:pPr>
            <w:r>
              <w:rPr>
                <w:rFonts w:ascii="Arial" w:hAnsi="Arial" w:cs="Arial"/>
              </w:rPr>
              <w:t>SECCION V.- RIESGOS DE FUEGO O EXPLOSION</w:t>
            </w:r>
          </w:p>
        </w:tc>
      </w:tr>
      <w:tr w:rsidR="00070207" w:rsidTr="00B93396">
        <w:tblPrEx>
          <w:shd w:val="clear" w:color="auto" w:fill="auto"/>
        </w:tblPrEx>
        <w:tc>
          <w:tcPr>
            <w:tcW w:w="4489" w:type="dxa"/>
            <w:vAlign w:val="center"/>
          </w:tcPr>
          <w:p w:rsidR="00070207" w:rsidRPr="00070207" w:rsidRDefault="008E323D" w:rsidP="009C4632">
            <w:pPr>
              <w:rPr>
                <w:rFonts w:ascii="Arial" w:hAnsi="Arial" w:cs="Arial"/>
              </w:rPr>
            </w:pPr>
            <w:r>
              <w:rPr>
                <w:rFonts w:ascii="Arial" w:hAnsi="Arial" w:cs="Arial"/>
              </w:rPr>
              <w:t>Procedimientos</w:t>
            </w:r>
            <w:r w:rsidR="008547AA">
              <w:rPr>
                <w:rFonts w:ascii="Arial" w:hAnsi="Arial" w:cs="Arial"/>
              </w:rPr>
              <w:t xml:space="preserve"> especiales para el combate de fuego</w:t>
            </w:r>
            <w:r w:rsidR="0096100C">
              <w:rPr>
                <w:rFonts w:ascii="Arial" w:hAnsi="Arial" w:cs="Arial"/>
              </w:rPr>
              <w:t>:</w:t>
            </w:r>
          </w:p>
        </w:tc>
        <w:tc>
          <w:tcPr>
            <w:tcW w:w="4489" w:type="dxa"/>
          </w:tcPr>
          <w:p w:rsidR="00070207" w:rsidRDefault="008547AA" w:rsidP="00B93396">
            <w:pPr>
              <w:jc w:val="both"/>
              <w:rPr>
                <w:rFonts w:ascii="Arial" w:hAnsi="Arial" w:cs="Arial"/>
              </w:rPr>
            </w:pPr>
            <w:r>
              <w:rPr>
                <w:rFonts w:ascii="Arial" w:hAnsi="Arial" w:cs="Arial"/>
              </w:rPr>
              <w:t xml:space="preserve">Aislar  el área de emergencia, usar equipo de respiración autónomo. </w:t>
            </w:r>
          </w:p>
        </w:tc>
      </w:tr>
      <w:tr w:rsidR="00070207" w:rsidTr="00BD0952">
        <w:tblPrEx>
          <w:shd w:val="clear" w:color="auto" w:fill="auto"/>
        </w:tblPrEx>
        <w:tc>
          <w:tcPr>
            <w:tcW w:w="4489" w:type="dxa"/>
            <w:vAlign w:val="center"/>
          </w:tcPr>
          <w:p w:rsidR="00070207" w:rsidRDefault="008547AA" w:rsidP="0096100C">
            <w:pPr>
              <w:jc w:val="both"/>
              <w:rPr>
                <w:rFonts w:ascii="Arial" w:hAnsi="Arial" w:cs="Arial"/>
              </w:rPr>
            </w:pPr>
            <w:r>
              <w:rPr>
                <w:rFonts w:ascii="Arial" w:hAnsi="Arial" w:cs="Arial"/>
              </w:rPr>
              <w:t>Riesgos inusuales de incendio y explosión:</w:t>
            </w:r>
          </w:p>
        </w:tc>
        <w:tc>
          <w:tcPr>
            <w:tcW w:w="4489" w:type="dxa"/>
            <w:vAlign w:val="center"/>
          </w:tcPr>
          <w:p w:rsidR="00070207" w:rsidRDefault="008547AA" w:rsidP="00BD0952">
            <w:pPr>
              <w:jc w:val="both"/>
              <w:rPr>
                <w:rFonts w:ascii="Arial" w:hAnsi="Arial" w:cs="Arial"/>
              </w:rPr>
            </w:pPr>
            <w:r>
              <w:rPr>
                <w:rFonts w:ascii="Arial" w:hAnsi="Arial" w:cs="Arial"/>
              </w:rPr>
              <w:t xml:space="preserve">La acumulación excesiva de vapores así como las flamas abiertas y chispitas, constituyen un riesgo de explosión. </w:t>
            </w:r>
          </w:p>
        </w:tc>
      </w:tr>
      <w:tr w:rsidR="00070207" w:rsidTr="00B93396">
        <w:tblPrEx>
          <w:shd w:val="clear" w:color="auto" w:fill="auto"/>
        </w:tblPrEx>
        <w:tc>
          <w:tcPr>
            <w:tcW w:w="4489" w:type="dxa"/>
            <w:vAlign w:val="center"/>
          </w:tcPr>
          <w:p w:rsidR="00070207" w:rsidRDefault="008547AA" w:rsidP="0096100C">
            <w:pPr>
              <w:jc w:val="both"/>
              <w:rPr>
                <w:rFonts w:ascii="Arial" w:hAnsi="Arial" w:cs="Arial"/>
              </w:rPr>
            </w:pPr>
            <w:r>
              <w:rPr>
                <w:rFonts w:ascii="Arial" w:hAnsi="Arial" w:cs="Arial"/>
              </w:rPr>
              <w:t>Medios de extinción</w:t>
            </w:r>
            <w:r w:rsidR="0096100C">
              <w:rPr>
                <w:rFonts w:ascii="Arial" w:hAnsi="Arial" w:cs="Arial"/>
              </w:rPr>
              <w:t>:</w:t>
            </w:r>
          </w:p>
        </w:tc>
        <w:tc>
          <w:tcPr>
            <w:tcW w:w="4489" w:type="dxa"/>
          </w:tcPr>
          <w:p w:rsidR="00070207" w:rsidRPr="008547AA" w:rsidRDefault="0096547A" w:rsidP="00CB1A15">
            <w:pPr>
              <w:jc w:val="both"/>
              <w:rPr>
                <w:rFonts w:ascii="Arial" w:hAnsi="Arial" w:cs="Arial"/>
              </w:rPr>
            </w:pPr>
            <w:r>
              <w:rPr>
                <w:rFonts w:ascii="Arial" w:hAnsi="Arial" w:cs="Arial"/>
              </w:rPr>
              <w:t xml:space="preserve">Polvo </w:t>
            </w:r>
            <w:r w:rsidR="0055243F">
              <w:rPr>
                <w:rFonts w:ascii="Arial" w:hAnsi="Arial" w:cs="Arial"/>
              </w:rPr>
              <w:t>químico seco, CO</w:t>
            </w:r>
            <w:r w:rsidR="0055243F" w:rsidRPr="0055243F">
              <w:rPr>
                <w:rFonts w:ascii="Arial" w:hAnsi="Arial" w:cs="Arial"/>
                <w:sz w:val="20"/>
              </w:rPr>
              <w:t>2</w:t>
            </w:r>
            <w:r w:rsidR="005478C7">
              <w:rPr>
                <w:rFonts w:ascii="Arial" w:hAnsi="Arial" w:cs="Arial"/>
              </w:rPr>
              <w:t>, espuma</w:t>
            </w:r>
            <w:r w:rsidR="0055243F">
              <w:rPr>
                <w:rFonts w:ascii="Arial" w:hAnsi="Arial" w:cs="Arial"/>
              </w:rPr>
              <w:t>, agua.</w:t>
            </w:r>
          </w:p>
        </w:tc>
      </w:tr>
    </w:tbl>
    <w:p w:rsidR="00AC79CE" w:rsidRDefault="00AC79CE" w:rsidP="00C25EA7">
      <w:pPr>
        <w:rPr>
          <w:rFonts w:ascii="Arial" w:hAnsi="Arial" w:cs="Arial"/>
        </w:rPr>
      </w:pPr>
    </w:p>
    <w:p w:rsidR="00020007" w:rsidRDefault="00020007" w:rsidP="00C25EA7">
      <w:pPr>
        <w:rPr>
          <w:rFonts w:ascii="Arial" w:hAnsi="Arial" w:cs="Arial"/>
        </w:rPr>
      </w:pPr>
    </w:p>
    <w:tbl>
      <w:tblPr>
        <w:tblStyle w:val="Tablaconcuadrcula"/>
        <w:tblW w:w="0" w:type="auto"/>
        <w:shd w:val="clear" w:color="auto" w:fill="B8CCE4" w:themeFill="accent1" w:themeFillTint="66"/>
        <w:tblLook w:val="04A0"/>
      </w:tblPr>
      <w:tblGrid>
        <w:gridCol w:w="4489"/>
        <w:gridCol w:w="4489"/>
        <w:gridCol w:w="63"/>
      </w:tblGrid>
      <w:tr w:rsidR="00CE2C0E" w:rsidTr="00CE2C0E">
        <w:trPr>
          <w:gridAfter w:val="1"/>
          <w:wAfter w:w="63" w:type="dxa"/>
        </w:trPr>
        <w:tc>
          <w:tcPr>
            <w:tcW w:w="8978" w:type="dxa"/>
            <w:gridSpan w:val="2"/>
            <w:shd w:val="clear" w:color="auto" w:fill="B8CCE4" w:themeFill="accent1" w:themeFillTint="66"/>
          </w:tcPr>
          <w:p w:rsidR="00CE2C0E" w:rsidRDefault="00CE2C0E" w:rsidP="00BD0952">
            <w:pPr>
              <w:jc w:val="center"/>
              <w:rPr>
                <w:rFonts w:ascii="Arial" w:hAnsi="Arial" w:cs="Arial"/>
              </w:rPr>
            </w:pPr>
            <w:r>
              <w:rPr>
                <w:rFonts w:ascii="Arial" w:hAnsi="Arial" w:cs="Arial"/>
              </w:rPr>
              <w:t>SECCION VI.- DATOS DE REACTIVIDAD</w:t>
            </w:r>
          </w:p>
        </w:tc>
      </w:tr>
      <w:tr w:rsidR="00CE2C0E" w:rsidTr="00BD0952">
        <w:tblPrEx>
          <w:shd w:val="clear" w:color="auto" w:fill="auto"/>
        </w:tblPrEx>
        <w:tc>
          <w:tcPr>
            <w:tcW w:w="4489" w:type="dxa"/>
            <w:vAlign w:val="center"/>
          </w:tcPr>
          <w:p w:rsidR="00CE2C0E" w:rsidRPr="005D6953" w:rsidRDefault="008048C3" w:rsidP="005D6953">
            <w:pPr>
              <w:rPr>
                <w:rFonts w:ascii="Arial" w:hAnsi="Arial" w:cs="Arial"/>
              </w:rPr>
            </w:pPr>
            <w:r>
              <w:rPr>
                <w:rFonts w:ascii="Arial" w:hAnsi="Arial" w:cs="Arial"/>
              </w:rPr>
              <w:t>Condiciones de e</w:t>
            </w:r>
            <w:r w:rsidR="0096100C" w:rsidRPr="005D6953">
              <w:rPr>
                <w:rFonts w:ascii="Arial" w:hAnsi="Arial" w:cs="Arial"/>
              </w:rPr>
              <w:t>stabilidad</w:t>
            </w:r>
            <w:r w:rsidR="00833AB5" w:rsidRPr="005D6953">
              <w:rPr>
                <w:rFonts w:ascii="Arial" w:hAnsi="Arial" w:cs="Arial"/>
              </w:rPr>
              <w:t>:</w:t>
            </w:r>
          </w:p>
        </w:tc>
        <w:tc>
          <w:tcPr>
            <w:tcW w:w="4552" w:type="dxa"/>
            <w:gridSpan w:val="2"/>
          </w:tcPr>
          <w:p w:rsidR="00CE2C0E" w:rsidRDefault="00CE2C0E" w:rsidP="00B93396">
            <w:pPr>
              <w:jc w:val="both"/>
              <w:rPr>
                <w:rFonts w:ascii="Arial" w:hAnsi="Arial" w:cs="Arial"/>
              </w:rPr>
            </w:pPr>
            <w:r>
              <w:rPr>
                <w:rFonts w:ascii="Arial" w:hAnsi="Arial" w:cs="Arial"/>
              </w:rPr>
              <w:t>Estable</w:t>
            </w:r>
            <w:r w:rsidR="00DD02BD">
              <w:rPr>
                <w:rFonts w:ascii="Arial" w:hAnsi="Arial" w:cs="Arial"/>
              </w:rPr>
              <w:t>.</w:t>
            </w:r>
          </w:p>
        </w:tc>
      </w:tr>
      <w:tr w:rsidR="00CE2C0E" w:rsidTr="00BD0952">
        <w:tblPrEx>
          <w:shd w:val="clear" w:color="auto" w:fill="auto"/>
        </w:tblPrEx>
        <w:tc>
          <w:tcPr>
            <w:tcW w:w="4489" w:type="dxa"/>
            <w:vAlign w:val="center"/>
          </w:tcPr>
          <w:p w:rsidR="00CE2C0E" w:rsidRDefault="008547AA" w:rsidP="009C4632">
            <w:pPr>
              <w:rPr>
                <w:rFonts w:ascii="Arial" w:hAnsi="Arial" w:cs="Arial"/>
              </w:rPr>
            </w:pPr>
            <w:r>
              <w:rPr>
                <w:rFonts w:ascii="Arial" w:hAnsi="Arial" w:cs="Arial"/>
              </w:rPr>
              <w:t>Polimerización</w:t>
            </w:r>
            <w:r w:rsidR="0096100C">
              <w:rPr>
                <w:rFonts w:ascii="Arial" w:hAnsi="Arial" w:cs="Arial"/>
              </w:rPr>
              <w:t>:</w:t>
            </w:r>
          </w:p>
        </w:tc>
        <w:tc>
          <w:tcPr>
            <w:tcW w:w="4552" w:type="dxa"/>
            <w:gridSpan w:val="2"/>
          </w:tcPr>
          <w:p w:rsidR="00CE2C0E" w:rsidRDefault="008547AA" w:rsidP="00B93396">
            <w:pPr>
              <w:jc w:val="both"/>
              <w:rPr>
                <w:rFonts w:ascii="Arial" w:hAnsi="Arial" w:cs="Arial"/>
              </w:rPr>
            </w:pPr>
            <w:r>
              <w:rPr>
                <w:rFonts w:ascii="Arial" w:hAnsi="Arial" w:cs="Arial"/>
              </w:rPr>
              <w:t>No ocurre</w:t>
            </w:r>
          </w:p>
        </w:tc>
      </w:tr>
      <w:tr w:rsidR="00CE2C0E" w:rsidTr="00BD0952">
        <w:tblPrEx>
          <w:shd w:val="clear" w:color="auto" w:fill="auto"/>
        </w:tblPrEx>
        <w:tc>
          <w:tcPr>
            <w:tcW w:w="4489" w:type="dxa"/>
            <w:vAlign w:val="center"/>
          </w:tcPr>
          <w:p w:rsidR="00CE2C0E" w:rsidRDefault="008547AA" w:rsidP="009C4632">
            <w:pPr>
              <w:rPr>
                <w:rFonts w:ascii="Arial" w:hAnsi="Arial" w:cs="Arial"/>
              </w:rPr>
            </w:pPr>
            <w:r>
              <w:rPr>
                <w:rFonts w:ascii="Arial" w:hAnsi="Arial" w:cs="Arial"/>
              </w:rPr>
              <w:t>Descomposición peligrosa</w:t>
            </w:r>
            <w:r w:rsidR="0096100C">
              <w:rPr>
                <w:rFonts w:ascii="Arial" w:hAnsi="Arial" w:cs="Arial"/>
              </w:rPr>
              <w:t>:</w:t>
            </w:r>
          </w:p>
        </w:tc>
        <w:tc>
          <w:tcPr>
            <w:tcW w:w="4552" w:type="dxa"/>
            <w:gridSpan w:val="2"/>
          </w:tcPr>
          <w:p w:rsidR="00CE2C0E" w:rsidRDefault="008547AA" w:rsidP="00B93396">
            <w:pPr>
              <w:jc w:val="both"/>
              <w:rPr>
                <w:rFonts w:ascii="Arial" w:hAnsi="Arial" w:cs="Arial"/>
              </w:rPr>
            </w:pPr>
            <w:r>
              <w:rPr>
                <w:rFonts w:ascii="Arial" w:hAnsi="Arial" w:cs="Arial"/>
              </w:rPr>
              <w:t>El calentamiento a descomposición produce humos fuertemente irritan</w:t>
            </w:r>
            <w:r w:rsidR="00660B7C">
              <w:rPr>
                <w:rFonts w:ascii="Arial" w:hAnsi="Arial" w:cs="Arial"/>
              </w:rPr>
              <w:t>tes. La combustión, produce CO y</w:t>
            </w:r>
            <w:r>
              <w:rPr>
                <w:rFonts w:ascii="Arial" w:hAnsi="Arial" w:cs="Arial"/>
              </w:rPr>
              <w:t xml:space="preserve"> CO</w:t>
            </w:r>
            <w:r w:rsidRPr="008547AA">
              <w:rPr>
                <w:rFonts w:ascii="Arial" w:hAnsi="Arial" w:cs="Arial"/>
                <w:sz w:val="20"/>
              </w:rPr>
              <w:t>2</w:t>
            </w:r>
            <w:r w:rsidR="00660B7C">
              <w:rPr>
                <w:rFonts w:ascii="Arial" w:hAnsi="Arial" w:cs="Arial"/>
                <w:sz w:val="20"/>
              </w:rPr>
              <w:t>.</w:t>
            </w:r>
          </w:p>
        </w:tc>
      </w:tr>
      <w:tr w:rsidR="00CE2C0E" w:rsidTr="00BD0952">
        <w:tblPrEx>
          <w:shd w:val="clear" w:color="auto" w:fill="auto"/>
        </w:tblPrEx>
        <w:tc>
          <w:tcPr>
            <w:tcW w:w="4489" w:type="dxa"/>
            <w:vAlign w:val="center"/>
          </w:tcPr>
          <w:p w:rsidR="00CE2C0E" w:rsidRDefault="008547AA" w:rsidP="008048C3">
            <w:pPr>
              <w:jc w:val="both"/>
              <w:rPr>
                <w:rFonts w:ascii="Arial" w:hAnsi="Arial" w:cs="Arial"/>
              </w:rPr>
            </w:pPr>
            <w:r>
              <w:rPr>
                <w:rFonts w:ascii="Arial" w:hAnsi="Arial" w:cs="Arial"/>
              </w:rPr>
              <w:t>Incompatibilidad</w:t>
            </w:r>
            <w:r w:rsidR="00E46CF1">
              <w:rPr>
                <w:rFonts w:ascii="Arial" w:hAnsi="Arial" w:cs="Arial"/>
              </w:rPr>
              <w:t>, materiales a evitar</w:t>
            </w:r>
            <w:r w:rsidR="0096100C">
              <w:rPr>
                <w:rFonts w:ascii="Arial" w:hAnsi="Arial" w:cs="Arial"/>
              </w:rPr>
              <w:t>:</w:t>
            </w:r>
          </w:p>
        </w:tc>
        <w:tc>
          <w:tcPr>
            <w:tcW w:w="4552" w:type="dxa"/>
            <w:gridSpan w:val="2"/>
          </w:tcPr>
          <w:p w:rsidR="00CE2C0E" w:rsidRDefault="00660B7C" w:rsidP="00B93396">
            <w:pPr>
              <w:jc w:val="both"/>
              <w:rPr>
                <w:rFonts w:ascii="Arial" w:hAnsi="Arial" w:cs="Arial"/>
              </w:rPr>
            </w:pPr>
            <w:r>
              <w:rPr>
                <w:rFonts w:ascii="Arial" w:hAnsi="Arial" w:cs="Arial"/>
              </w:rPr>
              <w:t>Trióxido de cromo, terbutóxido de potasio, cloroformo,</w:t>
            </w:r>
            <w:r w:rsidR="005478C7">
              <w:rPr>
                <w:rFonts w:ascii="Arial" w:hAnsi="Arial" w:cs="Arial"/>
              </w:rPr>
              <w:t xml:space="preserve"> álcalis, viole</w:t>
            </w:r>
            <w:r>
              <w:rPr>
                <w:rFonts w:ascii="Arial" w:hAnsi="Arial" w:cs="Arial"/>
              </w:rPr>
              <w:t>n</w:t>
            </w:r>
            <w:r w:rsidR="005478C7">
              <w:rPr>
                <w:rFonts w:ascii="Arial" w:hAnsi="Arial" w:cs="Arial"/>
              </w:rPr>
              <w:t>ta reacción con bromoformo, se inflama al contacto con carbón activado.</w:t>
            </w:r>
          </w:p>
        </w:tc>
      </w:tr>
    </w:tbl>
    <w:p w:rsidR="00CE2C0E" w:rsidRDefault="00CE2C0E" w:rsidP="00C25EA7">
      <w:pPr>
        <w:rPr>
          <w:rFonts w:ascii="Arial" w:hAnsi="Arial" w:cs="Arial"/>
        </w:rPr>
      </w:pPr>
    </w:p>
    <w:p w:rsidR="00020007" w:rsidRDefault="00020007" w:rsidP="00C25EA7">
      <w:pPr>
        <w:rPr>
          <w:rFonts w:ascii="Arial" w:hAnsi="Arial" w:cs="Arial"/>
        </w:rPr>
      </w:pPr>
    </w:p>
    <w:tbl>
      <w:tblPr>
        <w:tblStyle w:val="Tablaconcuadrcula"/>
        <w:tblW w:w="0" w:type="auto"/>
        <w:shd w:val="clear" w:color="auto" w:fill="B8CCE4" w:themeFill="accent1" w:themeFillTint="66"/>
        <w:tblLook w:val="04A0"/>
      </w:tblPr>
      <w:tblGrid>
        <w:gridCol w:w="4489"/>
        <w:gridCol w:w="4550"/>
      </w:tblGrid>
      <w:tr w:rsidR="00D83007" w:rsidTr="008171F2">
        <w:tc>
          <w:tcPr>
            <w:tcW w:w="9039" w:type="dxa"/>
            <w:gridSpan w:val="2"/>
            <w:shd w:val="clear" w:color="auto" w:fill="B8CCE4" w:themeFill="accent1" w:themeFillTint="66"/>
          </w:tcPr>
          <w:p w:rsidR="00D83007" w:rsidRDefault="00D83007" w:rsidP="00BD0952">
            <w:pPr>
              <w:jc w:val="center"/>
              <w:rPr>
                <w:rFonts w:ascii="Arial" w:hAnsi="Arial" w:cs="Arial"/>
              </w:rPr>
            </w:pPr>
            <w:r>
              <w:rPr>
                <w:rFonts w:ascii="Arial" w:hAnsi="Arial" w:cs="Arial"/>
              </w:rPr>
              <w:t>SECCION VII.- RIESGOS</w:t>
            </w:r>
            <w:r w:rsidR="00297BDA">
              <w:rPr>
                <w:rFonts w:ascii="Arial" w:hAnsi="Arial" w:cs="Arial"/>
              </w:rPr>
              <w:t xml:space="preserve"> </w:t>
            </w:r>
            <w:r>
              <w:rPr>
                <w:rFonts w:ascii="Arial" w:hAnsi="Arial" w:cs="Arial"/>
              </w:rPr>
              <w:t>A LA SALUD</w:t>
            </w:r>
            <w:r w:rsidR="00297BDA">
              <w:rPr>
                <w:rFonts w:ascii="Arial" w:hAnsi="Arial" w:cs="Arial"/>
              </w:rPr>
              <w:t xml:space="preserve"> Y PRIMEROS AUXILIOS</w:t>
            </w:r>
          </w:p>
        </w:tc>
      </w:tr>
      <w:tr w:rsidR="00D83007" w:rsidTr="008171F2">
        <w:tblPrEx>
          <w:shd w:val="clear" w:color="auto" w:fill="auto"/>
        </w:tblPrEx>
        <w:tc>
          <w:tcPr>
            <w:tcW w:w="4489" w:type="dxa"/>
            <w:vAlign w:val="center"/>
          </w:tcPr>
          <w:p w:rsidR="00D83007" w:rsidRDefault="00181BF0" w:rsidP="009C4632">
            <w:pPr>
              <w:rPr>
                <w:rFonts w:ascii="Arial" w:hAnsi="Arial" w:cs="Arial"/>
              </w:rPr>
            </w:pPr>
            <w:r>
              <w:rPr>
                <w:rFonts w:ascii="Arial" w:hAnsi="Arial" w:cs="Arial"/>
              </w:rPr>
              <w:t>Ingestión</w:t>
            </w:r>
            <w:r w:rsidR="005D6953">
              <w:rPr>
                <w:rFonts w:ascii="Arial" w:hAnsi="Arial" w:cs="Arial"/>
              </w:rPr>
              <w:t>:</w:t>
            </w:r>
          </w:p>
        </w:tc>
        <w:tc>
          <w:tcPr>
            <w:tcW w:w="4550" w:type="dxa"/>
          </w:tcPr>
          <w:p w:rsidR="00D83007" w:rsidRDefault="005478C7" w:rsidP="005478C7">
            <w:pPr>
              <w:jc w:val="both"/>
              <w:rPr>
                <w:rFonts w:ascii="Arial" w:hAnsi="Arial" w:cs="Arial"/>
              </w:rPr>
            </w:pPr>
            <w:r>
              <w:rPr>
                <w:rFonts w:ascii="Arial" w:hAnsi="Arial" w:cs="Arial"/>
              </w:rPr>
              <w:t>Puede producir nauseas, irritación severa del tracto gastrointestinal</w:t>
            </w:r>
            <w:r w:rsidR="00660B7C">
              <w:rPr>
                <w:rFonts w:ascii="Arial" w:hAnsi="Arial" w:cs="Arial"/>
              </w:rPr>
              <w:t>.</w:t>
            </w:r>
          </w:p>
        </w:tc>
      </w:tr>
      <w:tr w:rsidR="00D83007" w:rsidTr="008171F2">
        <w:tblPrEx>
          <w:shd w:val="clear" w:color="auto" w:fill="auto"/>
        </w:tblPrEx>
        <w:tc>
          <w:tcPr>
            <w:tcW w:w="4489" w:type="dxa"/>
            <w:vAlign w:val="center"/>
          </w:tcPr>
          <w:p w:rsidR="00D83007" w:rsidRDefault="005D6953" w:rsidP="009C4632">
            <w:pPr>
              <w:rPr>
                <w:rFonts w:ascii="Arial" w:hAnsi="Arial" w:cs="Arial"/>
              </w:rPr>
            </w:pPr>
            <w:r>
              <w:rPr>
                <w:rFonts w:ascii="Arial" w:hAnsi="Arial" w:cs="Arial"/>
              </w:rPr>
              <w:t>Contacto con los ojos:</w:t>
            </w:r>
          </w:p>
        </w:tc>
        <w:tc>
          <w:tcPr>
            <w:tcW w:w="4550" w:type="dxa"/>
          </w:tcPr>
          <w:p w:rsidR="00D83007" w:rsidRDefault="00E46CF1" w:rsidP="00FD4165">
            <w:pPr>
              <w:jc w:val="both"/>
              <w:rPr>
                <w:rFonts w:ascii="Arial" w:hAnsi="Arial" w:cs="Arial"/>
              </w:rPr>
            </w:pPr>
            <w:r>
              <w:rPr>
                <w:rFonts w:ascii="Arial" w:hAnsi="Arial" w:cs="Arial"/>
              </w:rPr>
              <w:t>Este producto es irritante de los ojos</w:t>
            </w:r>
            <w:r w:rsidR="00DD02BD">
              <w:rPr>
                <w:rFonts w:ascii="Arial" w:hAnsi="Arial" w:cs="Arial"/>
              </w:rPr>
              <w:t>.</w:t>
            </w:r>
          </w:p>
        </w:tc>
      </w:tr>
      <w:tr w:rsidR="00D83007" w:rsidTr="008171F2">
        <w:tblPrEx>
          <w:shd w:val="clear" w:color="auto" w:fill="auto"/>
        </w:tblPrEx>
        <w:tc>
          <w:tcPr>
            <w:tcW w:w="4489" w:type="dxa"/>
            <w:vAlign w:val="center"/>
          </w:tcPr>
          <w:p w:rsidR="00D83007" w:rsidRDefault="005D6953" w:rsidP="009C4632">
            <w:pPr>
              <w:rPr>
                <w:rFonts w:ascii="Arial" w:hAnsi="Arial" w:cs="Arial"/>
              </w:rPr>
            </w:pPr>
            <w:r>
              <w:rPr>
                <w:rFonts w:ascii="Arial" w:hAnsi="Arial" w:cs="Arial"/>
              </w:rPr>
              <w:t>Contacto con la piel:</w:t>
            </w:r>
          </w:p>
        </w:tc>
        <w:tc>
          <w:tcPr>
            <w:tcW w:w="4550" w:type="dxa"/>
          </w:tcPr>
          <w:p w:rsidR="00D83007" w:rsidRDefault="00E46CF1" w:rsidP="008171F2">
            <w:pPr>
              <w:jc w:val="both"/>
              <w:rPr>
                <w:rFonts w:ascii="Arial" w:hAnsi="Arial" w:cs="Arial"/>
              </w:rPr>
            </w:pPr>
            <w:r>
              <w:rPr>
                <w:rFonts w:ascii="Arial" w:hAnsi="Arial" w:cs="Arial"/>
              </w:rPr>
              <w:t>El contacto prolongado con este material puede ocasionar irritación de la piel, cuya intensidad depende de la cantidad y tiempo de contacto</w:t>
            </w:r>
            <w:r w:rsidR="00660B7C">
              <w:rPr>
                <w:rFonts w:ascii="Arial" w:hAnsi="Arial" w:cs="Arial"/>
              </w:rPr>
              <w:t>.</w:t>
            </w:r>
          </w:p>
        </w:tc>
      </w:tr>
      <w:tr w:rsidR="00D83007" w:rsidTr="008171F2">
        <w:tblPrEx>
          <w:shd w:val="clear" w:color="auto" w:fill="auto"/>
        </w:tblPrEx>
        <w:tc>
          <w:tcPr>
            <w:tcW w:w="4489" w:type="dxa"/>
            <w:vAlign w:val="center"/>
          </w:tcPr>
          <w:p w:rsidR="00D83007" w:rsidRDefault="00181BF0" w:rsidP="009C4632">
            <w:pPr>
              <w:rPr>
                <w:rFonts w:ascii="Arial" w:hAnsi="Arial" w:cs="Arial"/>
              </w:rPr>
            </w:pPr>
            <w:r>
              <w:rPr>
                <w:rFonts w:ascii="Arial" w:hAnsi="Arial" w:cs="Arial"/>
              </w:rPr>
              <w:lastRenderedPageBreak/>
              <w:t>Inhalación</w:t>
            </w:r>
            <w:r w:rsidR="005D6953">
              <w:rPr>
                <w:rFonts w:ascii="Arial" w:hAnsi="Arial" w:cs="Arial"/>
              </w:rPr>
              <w:t>:</w:t>
            </w:r>
          </w:p>
        </w:tc>
        <w:tc>
          <w:tcPr>
            <w:tcW w:w="4550" w:type="dxa"/>
          </w:tcPr>
          <w:p w:rsidR="00D83007" w:rsidRDefault="0055243F" w:rsidP="00E46CF1">
            <w:pPr>
              <w:jc w:val="both"/>
              <w:rPr>
                <w:rFonts w:ascii="Arial" w:hAnsi="Arial" w:cs="Arial"/>
              </w:rPr>
            </w:pPr>
            <w:r>
              <w:rPr>
                <w:rFonts w:ascii="Arial" w:hAnsi="Arial" w:cs="Arial"/>
              </w:rPr>
              <w:t>Dependiendo de la concentración y duración, los síntomas pueden ser: dolor de cabeza, nauseas, somnolencia, irritación del tracto respiratorio superior y alteración del sistema nervioso central.</w:t>
            </w:r>
          </w:p>
        </w:tc>
      </w:tr>
      <w:tr w:rsidR="00DD0F1A" w:rsidTr="008171F2">
        <w:tblPrEx>
          <w:shd w:val="clear" w:color="auto" w:fill="auto"/>
        </w:tblPrEx>
        <w:tc>
          <w:tcPr>
            <w:tcW w:w="9039" w:type="dxa"/>
            <w:gridSpan w:val="2"/>
          </w:tcPr>
          <w:p w:rsidR="00500B71" w:rsidRDefault="00E46CF1" w:rsidP="00DD02BD">
            <w:pPr>
              <w:rPr>
                <w:rFonts w:ascii="Arial" w:hAnsi="Arial" w:cs="Arial"/>
              </w:rPr>
            </w:pPr>
            <w:r>
              <w:rPr>
                <w:rFonts w:ascii="Arial" w:hAnsi="Arial" w:cs="Arial"/>
              </w:rPr>
              <w:t>P</w:t>
            </w:r>
            <w:r w:rsidR="00DD02BD">
              <w:rPr>
                <w:rFonts w:ascii="Arial" w:hAnsi="Arial" w:cs="Arial"/>
              </w:rPr>
              <w:t>rimeros auxilios:</w:t>
            </w:r>
          </w:p>
        </w:tc>
      </w:tr>
      <w:tr w:rsidR="00DD0F1A" w:rsidTr="008171F2">
        <w:tblPrEx>
          <w:shd w:val="clear" w:color="auto" w:fill="auto"/>
        </w:tblPrEx>
        <w:tc>
          <w:tcPr>
            <w:tcW w:w="4489" w:type="dxa"/>
            <w:vAlign w:val="center"/>
          </w:tcPr>
          <w:p w:rsidR="00DD0F1A" w:rsidRDefault="00181BF0" w:rsidP="009C4632">
            <w:pPr>
              <w:rPr>
                <w:rFonts w:ascii="Arial" w:hAnsi="Arial" w:cs="Arial"/>
              </w:rPr>
            </w:pPr>
            <w:r>
              <w:rPr>
                <w:rFonts w:ascii="Arial" w:hAnsi="Arial" w:cs="Arial"/>
              </w:rPr>
              <w:t>Ingestión</w:t>
            </w:r>
            <w:r w:rsidR="005D6953">
              <w:rPr>
                <w:rFonts w:ascii="Arial" w:hAnsi="Arial" w:cs="Arial"/>
              </w:rPr>
              <w:t>:</w:t>
            </w:r>
          </w:p>
        </w:tc>
        <w:tc>
          <w:tcPr>
            <w:tcW w:w="4550" w:type="dxa"/>
          </w:tcPr>
          <w:p w:rsidR="00DD0F1A" w:rsidRDefault="005478C7" w:rsidP="00CB1A15">
            <w:pPr>
              <w:jc w:val="both"/>
              <w:rPr>
                <w:rFonts w:ascii="Arial" w:hAnsi="Arial" w:cs="Arial"/>
              </w:rPr>
            </w:pPr>
            <w:r>
              <w:rPr>
                <w:rFonts w:ascii="Arial" w:hAnsi="Arial" w:cs="Arial"/>
              </w:rPr>
              <w:t>No inducir el vomito. Obtener atención médica especializada inmediatamente.</w:t>
            </w:r>
          </w:p>
        </w:tc>
      </w:tr>
      <w:tr w:rsidR="00DD0F1A" w:rsidTr="008171F2">
        <w:tblPrEx>
          <w:shd w:val="clear" w:color="auto" w:fill="auto"/>
        </w:tblPrEx>
        <w:tc>
          <w:tcPr>
            <w:tcW w:w="4489" w:type="dxa"/>
            <w:vAlign w:val="center"/>
          </w:tcPr>
          <w:p w:rsidR="00DD0F1A" w:rsidRDefault="005D6953" w:rsidP="009C4632">
            <w:pPr>
              <w:rPr>
                <w:rFonts w:ascii="Arial" w:hAnsi="Arial" w:cs="Arial"/>
              </w:rPr>
            </w:pPr>
            <w:r>
              <w:rPr>
                <w:rFonts w:ascii="Arial" w:hAnsi="Arial" w:cs="Arial"/>
              </w:rPr>
              <w:t xml:space="preserve"> ojos:</w:t>
            </w:r>
          </w:p>
        </w:tc>
        <w:tc>
          <w:tcPr>
            <w:tcW w:w="4550" w:type="dxa"/>
          </w:tcPr>
          <w:p w:rsidR="00DD0F1A" w:rsidRDefault="004A386A" w:rsidP="00B93396">
            <w:pPr>
              <w:jc w:val="both"/>
              <w:rPr>
                <w:rFonts w:ascii="Arial" w:hAnsi="Arial" w:cs="Arial"/>
              </w:rPr>
            </w:pPr>
            <w:r>
              <w:rPr>
                <w:rFonts w:ascii="Arial" w:hAnsi="Arial" w:cs="Arial"/>
              </w:rPr>
              <w:t>Lave inmediatamente con abundante agua a baja presión, preferentemente en una estación de lavado de ojos, permitiendo el flujo del agua cuando menos por 15 minutos, mientras se separan ocasionalmente los parpados. Obtener atención médica especializada si la irritación persiste</w:t>
            </w:r>
            <w:r w:rsidR="00660B7C">
              <w:rPr>
                <w:rFonts w:ascii="Arial" w:hAnsi="Arial" w:cs="Arial"/>
              </w:rPr>
              <w:t>.</w:t>
            </w:r>
          </w:p>
        </w:tc>
      </w:tr>
      <w:tr w:rsidR="00DD0F1A" w:rsidTr="008171F2">
        <w:tblPrEx>
          <w:shd w:val="clear" w:color="auto" w:fill="auto"/>
        </w:tblPrEx>
        <w:tc>
          <w:tcPr>
            <w:tcW w:w="4489" w:type="dxa"/>
            <w:vAlign w:val="center"/>
          </w:tcPr>
          <w:p w:rsidR="00DD0F1A" w:rsidRDefault="005D6953" w:rsidP="009C4632">
            <w:pPr>
              <w:rPr>
                <w:rFonts w:ascii="Arial" w:hAnsi="Arial" w:cs="Arial"/>
              </w:rPr>
            </w:pPr>
            <w:r>
              <w:rPr>
                <w:rFonts w:ascii="Arial" w:hAnsi="Arial" w:cs="Arial"/>
              </w:rPr>
              <w:t xml:space="preserve"> piel:</w:t>
            </w:r>
          </w:p>
        </w:tc>
        <w:tc>
          <w:tcPr>
            <w:tcW w:w="4550" w:type="dxa"/>
          </w:tcPr>
          <w:p w:rsidR="00DD0F1A" w:rsidRDefault="004A386A" w:rsidP="00B93396">
            <w:pPr>
              <w:jc w:val="both"/>
              <w:rPr>
                <w:rFonts w:ascii="Arial" w:hAnsi="Arial" w:cs="Arial"/>
              </w:rPr>
            </w:pPr>
            <w:r>
              <w:rPr>
                <w:rFonts w:ascii="Arial" w:hAnsi="Arial" w:cs="Arial"/>
              </w:rPr>
              <w:t>Retirar inmediatamente la ropa contaminada, lavar inmediatamente la zona afectada con abundante jabón y agua. Lave la ropa antes de volver a usar</w:t>
            </w:r>
            <w:r w:rsidR="00660B7C">
              <w:rPr>
                <w:rFonts w:ascii="Arial" w:hAnsi="Arial" w:cs="Arial"/>
              </w:rPr>
              <w:t>.</w:t>
            </w:r>
          </w:p>
        </w:tc>
      </w:tr>
      <w:tr w:rsidR="00DD0F1A" w:rsidTr="008171F2">
        <w:tblPrEx>
          <w:shd w:val="clear" w:color="auto" w:fill="auto"/>
        </w:tblPrEx>
        <w:tc>
          <w:tcPr>
            <w:tcW w:w="4489" w:type="dxa"/>
            <w:vAlign w:val="center"/>
          </w:tcPr>
          <w:p w:rsidR="00DD0F1A" w:rsidRDefault="00181BF0" w:rsidP="009C4632">
            <w:pPr>
              <w:rPr>
                <w:rFonts w:ascii="Arial" w:hAnsi="Arial" w:cs="Arial"/>
              </w:rPr>
            </w:pPr>
            <w:r>
              <w:rPr>
                <w:rFonts w:ascii="Arial" w:hAnsi="Arial" w:cs="Arial"/>
              </w:rPr>
              <w:t>Inhalación</w:t>
            </w:r>
            <w:r w:rsidR="005D6953">
              <w:rPr>
                <w:rFonts w:ascii="Arial" w:hAnsi="Arial" w:cs="Arial"/>
              </w:rPr>
              <w:t>:</w:t>
            </w:r>
          </w:p>
        </w:tc>
        <w:tc>
          <w:tcPr>
            <w:tcW w:w="4550" w:type="dxa"/>
          </w:tcPr>
          <w:p w:rsidR="00DD0F1A" w:rsidRDefault="00062790" w:rsidP="00D540ED">
            <w:pPr>
              <w:jc w:val="both"/>
              <w:rPr>
                <w:rFonts w:ascii="Arial" w:hAnsi="Arial" w:cs="Arial"/>
              </w:rPr>
            </w:pPr>
            <w:r>
              <w:rPr>
                <w:rFonts w:ascii="Arial" w:hAnsi="Arial" w:cs="Arial"/>
              </w:rPr>
              <w:t>Traslade a la persona afectada al aire fresco, manteniendo en reposo, administre oxigeno medicinal si es necesario, proporcione</w:t>
            </w:r>
            <w:r w:rsidR="00C32EC8">
              <w:rPr>
                <w:rFonts w:ascii="Arial" w:hAnsi="Arial" w:cs="Arial"/>
              </w:rPr>
              <w:t xml:space="preserve"> respiración artificial s</w:t>
            </w:r>
            <w:r w:rsidR="00660B7C">
              <w:rPr>
                <w:rFonts w:ascii="Arial" w:hAnsi="Arial" w:cs="Arial"/>
              </w:rPr>
              <w:t>i la respiración se ha detenido</w:t>
            </w:r>
            <w:r w:rsidR="00F272A2">
              <w:rPr>
                <w:rFonts w:ascii="Arial" w:hAnsi="Arial" w:cs="Arial"/>
              </w:rPr>
              <w:t>.</w:t>
            </w:r>
          </w:p>
        </w:tc>
      </w:tr>
      <w:tr w:rsidR="00DD0F1A" w:rsidTr="008171F2">
        <w:tblPrEx>
          <w:shd w:val="clear" w:color="auto" w:fill="auto"/>
        </w:tblPrEx>
        <w:tc>
          <w:tcPr>
            <w:tcW w:w="4489" w:type="dxa"/>
            <w:vAlign w:val="center"/>
          </w:tcPr>
          <w:p w:rsidR="00DD0F1A" w:rsidRDefault="00B1280A" w:rsidP="009C4632">
            <w:pPr>
              <w:rPr>
                <w:rFonts w:ascii="Arial" w:hAnsi="Arial" w:cs="Arial"/>
              </w:rPr>
            </w:pPr>
            <w:r>
              <w:rPr>
                <w:rFonts w:ascii="Arial" w:hAnsi="Arial" w:cs="Arial"/>
              </w:rPr>
              <w:t>Rutas primarias de entrar al organismo</w:t>
            </w:r>
            <w:r w:rsidR="005D6953">
              <w:rPr>
                <w:rFonts w:ascii="Arial" w:hAnsi="Arial" w:cs="Arial"/>
              </w:rPr>
              <w:t>:</w:t>
            </w:r>
          </w:p>
        </w:tc>
        <w:tc>
          <w:tcPr>
            <w:tcW w:w="4550" w:type="dxa"/>
          </w:tcPr>
          <w:p w:rsidR="00DD0F1A" w:rsidRDefault="00B1280A" w:rsidP="00B93396">
            <w:pPr>
              <w:jc w:val="both"/>
              <w:rPr>
                <w:rFonts w:ascii="Arial" w:hAnsi="Arial" w:cs="Arial"/>
              </w:rPr>
            </w:pPr>
            <w:r>
              <w:rPr>
                <w:rFonts w:ascii="Arial" w:hAnsi="Arial" w:cs="Arial"/>
              </w:rPr>
              <w:t>Inhalación, contacto</w:t>
            </w:r>
            <w:r w:rsidR="00DD0F1A">
              <w:rPr>
                <w:rFonts w:ascii="Arial" w:hAnsi="Arial" w:cs="Arial"/>
              </w:rPr>
              <w:t>.</w:t>
            </w:r>
          </w:p>
        </w:tc>
      </w:tr>
    </w:tbl>
    <w:p w:rsidR="00D83007" w:rsidRDefault="00D83007" w:rsidP="00C25EA7">
      <w:pPr>
        <w:rPr>
          <w:rFonts w:ascii="Arial" w:hAnsi="Arial" w:cs="Arial"/>
        </w:rPr>
      </w:pPr>
    </w:p>
    <w:p w:rsidR="00020007" w:rsidRDefault="00020007" w:rsidP="00C25EA7">
      <w:pPr>
        <w:rPr>
          <w:rFonts w:ascii="Arial" w:hAnsi="Arial" w:cs="Arial"/>
        </w:rPr>
      </w:pPr>
    </w:p>
    <w:tbl>
      <w:tblPr>
        <w:tblStyle w:val="Tablaconcuadrcula"/>
        <w:tblW w:w="0" w:type="auto"/>
        <w:shd w:val="clear" w:color="auto" w:fill="B8CCE4" w:themeFill="accent1" w:themeFillTint="66"/>
        <w:tblLook w:val="04A0"/>
      </w:tblPr>
      <w:tblGrid>
        <w:gridCol w:w="4489"/>
        <w:gridCol w:w="4489"/>
      </w:tblGrid>
      <w:tr w:rsidR="00DD0F1A" w:rsidTr="000B2408">
        <w:tc>
          <w:tcPr>
            <w:tcW w:w="8978" w:type="dxa"/>
            <w:gridSpan w:val="2"/>
            <w:shd w:val="clear" w:color="auto" w:fill="B8CCE4" w:themeFill="accent1" w:themeFillTint="66"/>
          </w:tcPr>
          <w:p w:rsidR="00DD0F1A" w:rsidRDefault="00DD0F1A" w:rsidP="00BD0952">
            <w:pPr>
              <w:jc w:val="center"/>
              <w:rPr>
                <w:rFonts w:ascii="Arial" w:hAnsi="Arial" w:cs="Arial"/>
              </w:rPr>
            </w:pPr>
            <w:r>
              <w:rPr>
                <w:rFonts w:ascii="Arial" w:hAnsi="Arial" w:cs="Arial"/>
              </w:rPr>
              <w:t>SECCION</w:t>
            </w:r>
            <w:r w:rsidR="000B2408">
              <w:rPr>
                <w:rFonts w:ascii="Arial" w:hAnsi="Arial" w:cs="Arial"/>
              </w:rPr>
              <w:t xml:space="preserve"> VIII. INDICACIONES EN CASO DE FUGA O DERRAME</w:t>
            </w:r>
          </w:p>
        </w:tc>
      </w:tr>
      <w:tr w:rsidR="00500B71" w:rsidTr="00FD3CB3">
        <w:tblPrEx>
          <w:shd w:val="clear" w:color="auto" w:fill="auto"/>
        </w:tblPrEx>
        <w:tc>
          <w:tcPr>
            <w:tcW w:w="4489" w:type="dxa"/>
            <w:vAlign w:val="center"/>
          </w:tcPr>
          <w:p w:rsidR="00500B71" w:rsidRDefault="008E3AB3" w:rsidP="00FD3CB3">
            <w:pPr>
              <w:jc w:val="both"/>
              <w:rPr>
                <w:rFonts w:ascii="Arial" w:hAnsi="Arial" w:cs="Arial"/>
              </w:rPr>
            </w:pPr>
            <w:r>
              <w:rPr>
                <w:rFonts w:ascii="Arial" w:hAnsi="Arial" w:cs="Arial"/>
              </w:rPr>
              <w:t>Precauciones de manejo y almacenaje</w:t>
            </w:r>
          </w:p>
        </w:tc>
        <w:tc>
          <w:tcPr>
            <w:tcW w:w="4489" w:type="dxa"/>
          </w:tcPr>
          <w:p w:rsidR="00500B71" w:rsidRDefault="008E3AB3" w:rsidP="00E3540A">
            <w:pPr>
              <w:jc w:val="both"/>
              <w:rPr>
                <w:rFonts w:ascii="Arial" w:hAnsi="Arial" w:cs="Arial"/>
              </w:rPr>
            </w:pPr>
            <w:r>
              <w:rPr>
                <w:rFonts w:ascii="Arial" w:hAnsi="Arial" w:cs="Arial"/>
              </w:rPr>
              <w:t>Almacenaje bajo techo, en áreas bien ventiladas, a resguardo del sol, lluvia, calor extremo y fuentes de ignición. No almacene junto a oxidantes fuertes. Los contenedores deben ser aterrizados y aislados. Nunca deben golpearse o perforarse, evite dejar abiertos los contenedores durante y después de uso. Los vehículos para su transporte deben contar con arrestadores de flama y extinguidor.</w:t>
            </w:r>
          </w:p>
        </w:tc>
      </w:tr>
      <w:tr w:rsidR="000B2408" w:rsidTr="00B93396">
        <w:tblPrEx>
          <w:shd w:val="clear" w:color="auto" w:fill="auto"/>
        </w:tblPrEx>
        <w:tc>
          <w:tcPr>
            <w:tcW w:w="4489" w:type="dxa"/>
            <w:vAlign w:val="center"/>
          </w:tcPr>
          <w:p w:rsidR="000B2408" w:rsidRDefault="008E3AB3" w:rsidP="009C4632">
            <w:pPr>
              <w:rPr>
                <w:rFonts w:ascii="Arial" w:hAnsi="Arial" w:cs="Arial"/>
              </w:rPr>
            </w:pPr>
            <w:r>
              <w:rPr>
                <w:rFonts w:ascii="Arial" w:hAnsi="Arial" w:cs="Arial"/>
              </w:rPr>
              <w:t>Procedimiento a seguir en caso de fugas y derrames</w:t>
            </w:r>
            <w:r w:rsidR="005D6953">
              <w:rPr>
                <w:rFonts w:ascii="Arial" w:hAnsi="Arial" w:cs="Arial"/>
              </w:rPr>
              <w:t>:</w:t>
            </w:r>
          </w:p>
        </w:tc>
        <w:tc>
          <w:tcPr>
            <w:tcW w:w="4489" w:type="dxa"/>
          </w:tcPr>
          <w:p w:rsidR="008E3AB3" w:rsidRDefault="008E3AB3" w:rsidP="00B93396">
            <w:pPr>
              <w:jc w:val="both"/>
              <w:rPr>
                <w:rFonts w:ascii="Arial" w:hAnsi="Arial" w:cs="Arial"/>
              </w:rPr>
            </w:pPr>
            <w:r>
              <w:rPr>
                <w:rFonts w:ascii="Arial" w:hAnsi="Arial" w:cs="Arial"/>
              </w:rPr>
              <w:t>1.-Elimine todas la fuentes de ignición.</w:t>
            </w:r>
          </w:p>
          <w:p w:rsidR="008E3AB3" w:rsidRDefault="008E3AB3" w:rsidP="00B93396">
            <w:pPr>
              <w:jc w:val="both"/>
              <w:rPr>
                <w:rFonts w:ascii="Arial" w:hAnsi="Arial" w:cs="Arial"/>
              </w:rPr>
            </w:pPr>
            <w:r>
              <w:rPr>
                <w:rFonts w:ascii="Arial" w:hAnsi="Arial" w:cs="Arial"/>
              </w:rPr>
              <w:t>2.-Detenga la fuga o derrame si es posible hacerlo sin riesgo.</w:t>
            </w:r>
          </w:p>
          <w:p w:rsidR="008E3AB3" w:rsidRDefault="008E3AB3" w:rsidP="00B93396">
            <w:pPr>
              <w:jc w:val="both"/>
              <w:rPr>
                <w:rFonts w:ascii="Arial" w:hAnsi="Arial" w:cs="Arial"/>
              </w:rPr>
            </w:pPr>
            <w:r>
              <w:rPr>
                <w:rFonts w:ascii="Arial" w:hAnsi="Arial" w:cs="Arial"/>
              </w:rPr>
              <w:t xml:space="preserve">3.-Represe alrededor del derrame, evite </w:t>
            </w:r>
            <w:r>
              <w:rPr>
                <w:rFonts w:ascii="Arial" w:hAnsi="Arial" w:cs="Arial"/>
              </w:rPr>
              <w:lastRenderedPageBreak/>
              <w:t>la entrada del material a todo tipo de caudal o depósito de agua</w:t>
            </w:r>
            <w:r w:rsidR="00660B7C">
              <w:rPr>
                <w:rFonts w:ascii="Arial" w:hAnsi="Arial" w:cs="Arial"/>
              </w:rPr>
              <w:t>.</w:t>
            </w:r>
          </w:p>
          <w:p w:rsidR="000B2408" w:rsidRDefault="008E3AB3" w:rsidP="00B93396">
            <w:pPr>
              <w:jc w:val="both"/>
              <w:rPr>
                <w:rFonts w:ascii="Arial" w:hAnsi="Arial" w:cs="Arial"/>
              </w:rPr>
            </w:pPr>
            <w:r>
              <w:rPr>
                <w:rFonts w:ascii="Arial" w:hAnsi="Arial" w:cs="Arial"/>
              </w:rPr>
              <w:t>4.-</w:t>
            </w:r>
            <w:r w:rsidR="000B2408">
              <w:rPr>
                <w:rFonts w:ascii="Arial" w:hAnsi="Arial" w:cs="Arial"/>
              </w:rPr>
              <w:t>.</w:t>
            </w:r>
            <w:r w:rsidR="009C5EDD">
              <w:rPr>
                <w:rFonts w:ascii="Arial" w:hAnsi="Arial" w:cs="Arial"/>
              </w:rPr>
              <w:t>Notifique a</w:t>
            </w:r>
            <w:r w:rsidR="00660B7C">
              <w:rPr>
                <w:rFonts w:ascii="Arial" w:hAnsi="Arial" w:cs="Arial"/>
              </w:rPr>
              <w:t>l</w:t>
            </w:r>
            <w:r w:rsidR="009C5EDD">
              <w:rPr>
                <w:rFonts w:ascii="Arial" w:hAnsi="Arial" w:cs="Arial"/>
              </w:rPr>
              <w:t xml:space="preserve"> personal responsable y autoridades locales.</w:t>
            </w:r>
          </w:p>
          <w:p w:rsidR="009C5EDD" w:rsidRDefault="009C5EDD" w:rsidP="00B93396">
            <w:pPr>
              <w:jc w:val="both"/>
              <w:rPr>
                <w:rFonts w:ascii="Arial" w:hAnsi="Arial" w:cs="Arial"/>
              </w:rPr>
            </w:pPr>
            <w:r>
              <w:rPr>
                <w:rFonts w:ascii="Arial" w:hAnsi="Arial" w:cs="Arial"/>
              </w:rPr>
              <w:t>5.-Recolecte y transfiera el material derramado dentro de un contenedor.</w:t>
            </w:r>
          </w:p>
          <w:p w:rsidR="009C5EDD" w:rsidRDefault="009C5EDD" w:rsidP="00B93396">
            <w:pPr>
              <w:jc w:val="both"/>
              <w:rPr>
                <w:rFonts w:ascii="Arial" w:hAnsi="Arial" w:cs="Arial"/>
              </w:rPr>
            </w:pPr>
            <w:r>
              <w:rPr>
                <w:rFonts w:ascii="Arial" w:hAnsi="Arial" w:cs="Arial"/>
              </w:rPr>
              <w:t>6.-Use arena u otro material absorbente para absorber los residuos del derrame.</w:t>
            </w:r>
          </w:p>
        </w:tc>
      </w:tr>
      <w:tr w:rsidR="000B2408" w:rsidTr="00B93396">
        <w:tblPrEx>
          <w:shd w:val="clear" w:color="auto" w:fill="auto"/>
        </w:tblPrEx>
        <w:tc>
          <w:tcPr>
            <w:tcW w:w="4489" w:type="dxa"/>
            <w:vAlign w:val="center"/>
          </w:tcPr>
          <w:p w:rsidR="000B2408" w:rsidRDefault="009C5EDD" w:rsidP="009C4632">
            <w:pPr>
              <w:rPr>
                <w:rFonts w:ascii="Arial" w:hAnsi="Arial" w:cs="Arial"/>
              </w:rPr>
            </w:pPr>
            <w:r>
              <w:rPr>
                <w:rFonts w:ascii="Arial" w:hAnsi="Arial" w:cs="Arial"/>
              </w:rPr>
              <w:lastRenderedPageBreak/>
              <w:t>Método para eliminar los residuos</w:t>
            </w:r>
            <w:r w:rsidR="005D6953">
              <w:rPr>
                <w:rFonts w:ascii="Arial" w:hAnsi="Arial" w:cs="Arial"/>
              </w:rPr>
              <w:t>:</w:t>
            </w:r>
          </w:p>
        </w:tc>
        <w:tc>
          <w:tcPr>
            <w:tcW w:w="4489" w:type="dxa"/>
          </w:tcPr>
          <w:p w:rsidR="000B2408" w:rsidRDefault="009C5EDD" w:rsidP="00B93396">
            <w:pPr>
              <w:jc w:val="both"/>
              <w:rPr>
                <w:rFonts w:ascii="Arial" w:hAnsi="Arial" w:cs="Arial"/>
              </w:rPr>
            </w:pPr>
            <w:r>
              <w:rPr>
                <w:rFonts w:ascii="Arial" w:hAnsi="Arial" w:cs="Arial"/>
              </w:rPr>
              <w:t>De acuerdo a las normas locales</w:t>
            </w:r>
            <w:r w:rsidR="0096547A">
              <w:rPr>
                <w:rFonts w:ascii="Arial" w:hAnsi="Arial" w:cs="Arial"/>
              </w:rPr>
              <w:t>.</w:t>
            </w:r>
          </w:p>
        </w:tc>
      </w:tr>
    </w:tbl>
    <w:p w:rsidR="000B2408" w:rsidRDefault="000B2408" w:rsidP="00C25EA7">
      <w:pPr>
        <w:rPr>
          <w:rFonts w:ascii="Arial" w:hAnsi="Arial" w:cs="Arial"/>
        </w:rPr>
      </w:pPr>
    </w:p>
    <w:p w:rsidR="00F272A2" w:rsidRDefault="00F272A2" w:rsidP="00C25EA7">
      <w:pPr>
        <w:rPr>
          <w:rFonts w:ascii="Arial" w:hAnsi="Arial" w:cs="Arial"/>
        </w:rPr>
      </w:pPr>
    </w:p>
    <w:tbl>
      <w:tblPr>
        <w:tblStyle w:val="Tablaconcuadrcula"/>
        <w:tblW w:w="0" w:type="auto"/>
        <w:shd w:val="clear" w:color="auto" w:fill="B8CCE4" w:themeFill="accent1" w:themeFillTint="66"/>
        <w:tblLook w:val="04A0"/>
      </w:tblPr>
      <w:tblGrid>
        <w:gridCol w:w="4489"/>
        <w:gridCol w:w="4489"/>
      </w:tblGrid>
      <w:tr w:rsidR="000B2408" w:rsidTr="000B2408">
        <w:tc>
          <w:tcPr>
            <w:tcW w:w="8978" w:type="dxa"/>
            <w:gridSpan w:val="2"/>
            <w:shd w:val="clear" w:color="auto" w:fill="B8CCE4" w:themeFill="accent1" w:themeFillTint="66"/>
          </w:tcPr>
          <w:p w:rsidR="000B2408" w:rsidRDefault="00292D61" w:rsidP="00BD0952">
            <w:pPr>
              <w:jc w:val="center"/>
              <w:rPr>
                <w:rFonts w:ascii="Arial" w:hAnsi="Arial" w:cs="Arial"/>
              </w:rPr>
            </w:pPr>
            <w:r>
              <w:rPr>
                <w:rFonts w:ascii="Arial" w:hAnsi="Arial" w:cs="Arial"/>
              </w:rPr>
              <w:t>SECCION I</w:t>
            </w:r>
            <w:r w:rsidR="000B2408">
              <w:rPr>
                <w:rFonts w:ascii="Arial" w:hAnsi="Arial" w:cs="Arial"/>
              </w:rPr>
              <w:t>X.- PROTECCION ESPECIAL</w:t>
            </w:r>
            <w:r w:rsidR="00297BDA">
              <w:rPr>
                <w:rFonts w:ascii="Arial" w:hAnsi="Arial" w:cs="Arial"/>
              </w:rPr>
              <w:t xml:space="preserve"> ESPECIFICA PARA SITUACIONES DE EMERGENCIA</w:t>
            </w:r>
          </w:p>
        </w:tc>
      </w:tr>
      <w:tr w:rsidR="000B2408" w:rsidTr="000B2408">
        <w:tblPrEx>
          <w:shd w:val="clear" w:color="auto" w:fill="auto"/>
        </w:tblPrEx>
        <w:tc>
          <w:tcPr>
            <w:tcW w:w="4489" w:type="dxa"/>
            <w:vAlign w:val="center"/>
          </w:tcPr>
          <w:p w:rsidR="000B2408" w:rsidRDefault="009C5EDD" w:rsidP="00FD3CB3">
            <w:pPr>
              <w:jc w:val="both"/>
              <w:rPr>
                <w:rFonts w:ascii="Arial" w:hAnsi="Arial" w:cs="Arial"/>
              </w:rPr>
            </w:pPr>
            <w:r>
              <w:rPr>
                <w:rFonts w:ascii="Arial" w:hAnsi="Arial" w:cs="Arial"/>
              </w:rPr>
              <w:t>Protección respiratoria</w:t>
            </w:r>
            <w:r w:rsidR="005D6953">
              <w:rPr>
                <w:rFonts w:ascii="Arial" w:hAnsi="Arial" w:cs="Arial"/>
              </w:rPr>
              <w:t>:</w:t>
            </w:r>
          </w:p>
        </w:tc>
        <w:tc>
          <w:tcPr>
            <w:tcW w:w="4489" w:type="dxa"/>
          </w:tcPr>
          <w:p w:rsidR="000B2408" w:rsidRDefault="009C5EDD" w:rsidP="008171F2">
            <w:pPr>
              <w:jc w:val="both"/>
              <w:rPr>
                <w:rFonts w:ascii="Arial" w:hAnsi="Arial" w:cs="Arial"/>
              </w:rPr>
            </w:pPr>
            <w:r>
              <w:rPr>
                <w:rFonts w:ascii="Arial" w:hAnsi="Arial" w:cs="Arial"/>
              </w:rPr>
              <w:t>Respira</w:t>
            </w:r>
            <w:r w:rsidR="00660B7C">
              <w:rPr>
                <w:rFonts w:ascii="Arial" w:hAnsi="Arial" w:cs="Arial"/>
              </w:rPr>
              <w:t>do</w:t>
            </w:r>
            <w:r>
              <w:rPr>
                <w:rFonts w:ascii="Arial" w:hAnsi="Arial" w:cs="Arial"/>
              </w:rPr>
              <w:t>r de dos cartuchos para vapores orgánicos</w:t>
            </w:r>
            <w:r w:rsidR="00EC4C9B">
              <w:rPr>
                <w:rFonts w:ascii="Arial" w:hAnsi="Arial" w:cs="Arial"/>
              </w:rPr>
              <w:t>.</w:t>
            </w:r>
          </w:p>
        </w:tc>
      </w:tr>
      <w:tr w:rsidR="009C5EDD" w:rsidTr="000B2408">
        <w:tblPrEx>
          <w:shd w:val="clear" w:color="auto" w:fill="auto"/>
        </w:tblPrEx>
        <w:tc>
          <w:tcPr>
            <w:tcW w:w="4489" w:type="dxa"/>
            <w:vAlign w:val="center"/>
          </w:tcPr>
          <w:p w:rsidR="009C5EDD" w:rsidRDefault="009C5EDD" w:rsidP="00FD3CB3">
            <w:pPr>
              <w:jc w:val="both"/>
              <w:rPr>
                <w:rFonts w:ascii="Arial" w:hAnsi="Arial" w:cs="Arial"/>
              </w:rPr>
            </w:pPr>
            <w:r>
              <w:rPr>
                <w:rFonts w:ascii="Arial" w:hAnsi="Arial" w:cs="Arial"/>
              </w:rPr>
              <w:t>Ventilación.</w:t>
            </w:r>
          </w:p>
        </w:tc>
        <w:tc>
          <w:tcPr>
            <w:tcW w:w="4489" w:type="dxa"/>
          </w:tcPr>
          <w:p w:rsidR="009C5EDD" w:rsidRDefault="009C5EDD" w:rsidP="008171F2">
            <w:pPr>
              <w:jc w:val="both"/>
              <w:rPr>
                <w:rFonts w:ascii="Arial" w:hAnsi="Arial" w:cs="Arial"/>
              </w:rPr>
            </w:pPr>
            <w:r>
              <w:rPr>
                <w:rFonts w:ascii="Arial" w:hAnsi="Arial" w:cs="Arial"/>
              </w:rPr>
              <w:t>Ventilación exhaustiva o de dilución de acuerdo a las condiciones del área de trabajo y concentración de los vapores.</w:t>
            </w:r>
          </w:p>
        </w:tc>
      </w:tr>
      <w:tr w:rsidR="009C5EDD" w:rsidTr="000B2408">
        <w:tblPrEx>
          <w:shd w:val="clear" w:color="auto" w:fill="auto"/>
        </w:tblPrEx>
        <w:tc>
          <w:tcPr>
            <w:tcW w:w="4489" w:type="dxa"/>
            <w:vAlign w:val="center"/>
          </w:tcPr>
          <w:p w:rsidR="009C5EDD" w:rsidRDefault="009C5EDD" w:rsidP="00FD3CB3">
            <w:pPr>
              <w:jc w:val="both"/>
              <w:rPr>
                <w:rFonts w:ascii="Arial" w:hAnsi="Arial" w:cs="Arial"/>
              </w:rPr>
            </w:pPr>
            <w:r>
              <w:rPr>
                <w:rFonts w:ascii="Arial" w:hAnsi="Arial" w:cs="Arial"/>
              </w:rPr>
              <w:t>Protección a las manos</w:t>
            </w:r>
          </w:p>
        </w:tc>
        <w:tc>
          <w:tcPr>
            <w:tcW w:w="4489" w:type="dxa"/>
          </w:tcPr>
          <w:p w:rsidR="009C5EDD" w:rsidRDefault="00CA42B7" w:rsidP="008171F2">
            <w:pPr>
              <w:jc w:val="both"/>
              <w:rPr>
                <w:rFonts w:ascii="Arial" w:hAnsi="Arial" w:cs="Arial"/>
              </w:rPr>
            </w:pPr>
            <w:r>
              <w:rPr>
                <w:rFonts w:ascii="Arial" w:hAnsi="Arial" w:cs="Arial"/>
              </w:rPr>
              <w:t>Usar guantes químico resistentes</w:t>
            </w:r>
            <w:r w:rsidR="00660B7C">
              <w:rPr>
                <w:rFonts w:ascii="Arial" w:hAnsi="Arial" w:cs="Arial"/>
              </w:rPr>
              <w:t>.</w:t>
            </w:r>
          </w:p>
        </w:tc>
      </w:tr>
      <w:tr w:rsidR="009C5EDD" w:rsidTr="000B2408">
        <w:tblPrEx>
          <w:shd w:val="clear" w:color="auto" w:fill="auto"/>
        </w:tblPrEx>
        <w:tc>
          <w:tcPr>
            <w:tcW w:w="4489" w:type="dxa"/>
            <w:vAlign w:val="center"/>
          </w:tcPr>
          <w:p w:rsidR="009C5EDD" w:rsidRDefault="009C5EDD" w:rsidP="00FD3CB3">
            <w:pPr>
              <w:jc w:val="both"/>
              <w:rPr>
                <w:rFonts w:ascii="Arial" w:hAnsi="Arial" w:cs="Arial"/>
              </w:rPr>
            </w:pPr>
            <w:r>
              <w:rPr>
                <w:rFonts w:ascii="Arial" w:hAnsi="Arial" w:cs="Arial"/>
              </w:rPr>
              <w:t>Protección a l</w:t>
            </w:r>
            <w:r w:rsidR="00CA42B7">
              <w:rPr>
                <w:rFonts w:ascii="Arial" w:hAnsi="Arial" w:cs="Arial"/>
              </w:rPr>
              <w:t>os ojos</w:t>
            </w:r>
          </w:p>
        </w:tc>
        <w:tc>
          <w:tcPr>
            <w:tcW w:w="4489" w:type="dxa"/>
          </w:tcPr>
          <w:p w:rsidR="009C5EDD" w:rsidRDefault="00CA42B7" w:rsidP="008171F2">
            <w:pPr>
              <w:jc w:val="both"/>
              <w:rPr>
                <w:rFonts w:ascii="Arial" w:hAnsi="Arial" w:cs="Arial"/>
              </w:rPr>
            </w:pPr>
            <w:r>
              <w:rPr>
                <w:rFonts w:ascii="Arial" w:hAnsi="Arial" w:cs="Arial"/>
              </w:rPr>
              <w:t>Usar Goggle</w:t>
            </w:r>
            <w:r w:rsidR="00660B7C">
              <w:rPr>
                <w:rFonts w:ascii="Arial" w:hAnsi="Arial" w:cs="Arial"/>
              </w:rPr>
              <w:t>s.</w:t>
            </w:r>
          </w:p>
        </w:tc>
      </w:tr>
      <w:tr w:rsidR="009C5EDD" w:rsidTr="000B2408">
        <w:tblPrEx>
          <w:shd w:val="clear" w:color="auto" w:fill="auto"/>
        </w:tblPrEx>
        <w:tc>
          <w:tcPr>
            <w:tcW w:w="4489" w:type="dxa"/>
            <w:vAlign w:val="center"/>
          </w:tcPr>
          <w:p w:rsidR="009C5EDD" w:rsidRDefault="00CA42B7" w:rsidP="00FD3CB3">
            <w:pPr>
              <w:jc w:val="both"/>
              <w:rPr>
                <w:rFonts w:ascii="Arial" w:hAnsi="Arial" w:cs="Arial"/>
              </w:rPr>
            </w:pPr>
            <w:r>
              <w:rPr>
                <w:rFonts w:ascii="Arial" w:hAnsi="Arial" w:cs="Arial"/>
              </w:rPr>
              <w:t xml:space="preserve">Protección a la cara </w:t>
            </w:r>
          </w:p>
        </w:tc>
        <w:tc>
          <w:tcPr>
            <w:tcW w:w="4489" w:type="dxa"/>
          </w:tcPr>
          <w:p w:rsidR="009C5EDD" w:rsidRDefault="00CA42B7" w:rsidP="008171F2">
            <w:pPr>
              <w:jc w:val="both"/>
              <w:rPr>
                <w:rFonts w:ascii="Arial" w:hAnsi="Arial" w:cs="Arial"/>
              </w:rPr>
            </w:pPr>
            <w:r>
              <w:rPr>
                <w:rFonts w:ascii="Arial" w:hAnsi="Arial" w:cs="Arial"/>
              </w:rPr>
              <w:t>Use careta si existe riesgo de salpicaduras</w:t>
            </w:r>
            <w:r w:rsidR="00660B7C">
              <w:rPr>
                <w:rFonts w:ascii="Arial" w:hAnsi="Arial" w:cs="Arial"/>
              </w:rPr>
              <w:t>.</w:t>
            </w:r>
          </w:p>
        </w:tc>
      </w:tr>
      <w:tr w:rsidR="009C5EDD" w:rsidTr="000B2408">
        <w:tblPrEx>
          <w:shd w:val="clear" w:color="auto" w:fill="auto"/>
        </w:tblPrEx>
        <w:tc>
          <w:tcPr>
            <w:tcW w:w="4489" w:type="dxa"/>
            <w:vAlign w:val="center"/>
          </w:tcPr>
          <w:p w:rsidR="009C5EDD" w:rsidRDefault="00CA42B7" w:rsidP="00FD3CB3">
            <w:pPr>
              <w:jc w:val="both"/>
              <w:rPr>
                <w:rFonts w:ascii="Arial" w:hAnsi="Arial" w:cs="Arial"/>
              </w:rPr>
            </w:pPr>
            <w:r>
              <w:rPr>
                <w:rFonts w:ascii="Arial" w:hAnsi="Arial" w:cs="Arial"/>
              </w:rPr>
              <w:t>Protección a la cabeza</w:t>
            </w:r>
          </w:p>
        </w:tc>
        <w:tc>
          <w:tcPr>
            <w:tcW w:w="4489" w:type="dxa"/>
          </w:tcPr>
          <w:p w:rsidR="009C5EDD" w:rsidRDefault="00CA42B7" w:rsidP="008171F2">
            <w:pPr>
              <w:jc w:val="both"/>
              <w:rPr>
                <w:rFonts w:ascii="Arial" w:hAnsi="Arial" w:cs="Arial"/>
              </w:rPr>
            </w:pPr>
            <w:r>
              <w:rPr>
                <w:rFonts w:ascii="Arial" w:hAnsi="Arial" w:cs="Arial"/>
              </w:rPr>
              <w:t>Casco antiestático</w:t>
            </w:r>
            <w:r w:rsidR="00660B7C">
              <w:rPr>
                <w:rFonts w:ascii="Arial" w:hAnsi="Arial" w:cs="Arial"/>
              </w:rPr>
              <w:t>.</w:t>
            </w:r>
          </w:p>
        </w:tc>
      </w:tr>
      <w:tr w:rsidR="009C5EDD" w:rsidTr="000B2408">
        <w:tblPrEx>
          <w:shd w:val="clear" w:color="auto" w:fill="auto"/>
        </w:tblPrEx>
        <w:tc>
          <w:tcPr>
            <w:tcW w:w="4489" w:type="dxa"/>
            <w:vAlign w:val="center"/>
          </w:tcPr>
          <w:p w:rsidR="009C5EDD" w:rsidRDefault="00CA42B7" w:rsidP="00FD3CB3">
            <w:pPr>
              <w:jc w:val="both"/>
              <w:rPr>
                <w:rFonts w:ascii="Arial" w:hAnsi="Arial" w:cs="Arial"/>
              </w:rPr>
            </w:pPr>
            <w:r>
              <w:rPr>
                <w:rFonts w:ascii="Arial" w:hAnsi="Arial" w:cs="Arial"/>
              </w:rPr>
              <w:t>Protección a los pies</w:t>
            </w:r>
          </w:p>
        </w:tc>
        <w:tc>
          <w:tcPr>
            <w:tcW w:w="4489" w:type="dxa"/>
          </w:tcPr>
          <w:p w:rsidR="009C5EDD" w:rsidRDefault="00CA42B7" w:rsidP="008171F2">
            <w:pPr>
              <w:jc w:val="both"/>
              <w:rPr>
                <w:rFonts w:ascii="Arial" w:hAnsi="Arial" w:cs="Arial"/>
              </w:rPr>
            </w:pPr>
            <w:r>
              <w:rPr>
                <w:rFonts w:ascii="Arial" w:hAnsi="Arial" w:cs="Arial"/>
              </w:rPr>
              <w:t>Zapatos de seguridad</w:t>
            </w:r>
            <w:r w:rsidR="00660B7C">
              <w:rPr>
                <w:rFonts w:ascii="Arial" w:hAnsi="Arial" w:cs="Arial"/>
              </w:rPr>
              <w:t>.</w:t>
            </w:r>
          </w:p>
        </w:tc>
      </w:tr>
      <w:tr w:rsidR="009C5EDD" w:rsidTr="000B2408">
        <w:tblPrEx>
          <w:shd w:val="clear" w:color="auto" w:fill="auto"/>
        </w:tblPrEx>
        <w:tc>
          <w:tcPr>
            <w:tcW w:w="4489" w:type="dxa"/>
            <w:vAlign w:val="center"/>
          </w:tcPr>
          <w:p w:rsidR="009C5EDD" w:rsidRDefault="00CA42B7" w:rsidP="00FD3CB3">
            <w:pPr>
              <w:jc w:val="both"/>
              <w:rPr>
                <w:rFonts w:ascii="Arial" w:hAnsi="Arial" w:cs="Arial"/>
              </w:rPr>
            </w:pPr>
            <w:r>
              <w:rPr>
                <w:rFonts w:ascii="Arial" w:hAnsi="Arial" w:cs="Arial"/>
              </w:rPr>
              <w:t>Protección al cuerpo</w:t>
            </w:r>
          </w:p>
        </w:tc>
        <w:tc>
          <w:tcPr>
            <w:tcW w:w="4489" w:type="dxa"/>
          </w:tcPr>
          <w:p w:rsidR="009C5EDD" w:rsidRDefault="00CA42B7" w:rsidP="008171F2">
            <w:pPr>
              <w:jc w:val="both"/>
              <w:rPr>
                <w:rFonts w:ascii="Arial" w:hAnsi="Arial" w:cs="Arial"/>
              </w:rPr>
            </w:pPr>
            <w:r>
              <w:rPr>
                <w:rFonts w:ascii="Arial" w:hAnsi="Arial" w:cs="Arial"/>
              </w:rPr>
              <w:t>Ropa de algodón 100%</w:t>
            </w:r>
            <w:r w:rsidR="00660B7C">
              <w:rPr>
                <w:rFonts w:ascii="Arial" w:hAnsi="Arial" w:cs="Arial"/>
              </w:rPr>
              <w:t>.</w:t>
            </w:r>
          </w:p>
        </w:tc>
      </w:tr>
      <w:tr w:rsidR="009C5EDD" w:rsidTr="000B2408">
        <w:tblPrEx>
          <w:shd w:val="clear" w:color="auto" w:fill="auto"/>
        </w:tblPrEx>
        <w:tc>
          <w:tcPr>
            <w:tcW w:w="4489" w:type="dxa"/>
            <w:vAlign w:val="center"/>
          </w:tcPr>
          <w:p w:rsidR="009C5EDD" w:rsidRDefault="00CA42B7" w:rsidP="00FD3CB3">
            <w:pPr>
              <w:jc w:val="both"/>
              <w:rPr>
                <w:rFonts w:ascii="Arial" w:hAnsi="Arial" w:cs="Arial"/>
              </w:rPr>
            </w:pPr>
            <w:r>
              <w:rPr>
                <w:rFonts w:ascii="Arial" w:hAnsi="Arial" w:cs="Arial"/>
              </w:rPr>
              <w:t xml:space="preserve">Otro equipo de protección </w:t>
            </w:r>
          </w:p>
        </w:tc>
        <w:tc>
          <w:tcPr>
            <w:tcW w:w="4489" w:type="dxa"/>
          </w:tcPr>
          <w:p w:rsidR="009C5EDD" w:rsidRDefault="00CA42B7" w:rsidP="008171F2">
            <w:pPr>
              <w:jc w:val="both"/>
              <w:rPr>
                <w:rFonts w:ascii="Arial" w:hAnsi="Arial" w:cs="Arial"/>
              </w:rPr>
            </w:pPr>
            <w:r>
              <w:rPr>
                <w:rFonts w:ascii="Arial" w:hAnsi="Arial" w:cs="Arial"/>
              </w:rPr>
              <w:t>Dependiendo de las condiciones de trabajo, puede ser necesario equipo de protección especial; por ejemplo, traje completo y protección total de la cabeza.</w:t>
            </w:r>
          </w:p>
        </w:tc>
      </w:tr>
    </w:tbl>
    <w:p w:rsidR="00402725" w:rsidRDefault="00402725" w:rsidP="00C25EA7">
      <w:pPr>
        <w:rPr>
          <w:rFonts w:ascii="Arial" w:hAnsi="Arial" w:cs="Arial"/>
        </w:rPr>
      </w:pPr>
    </w:p>
    <w:p w:rsidR="009B7D52" w:rsidRDefault="009B7D52" w:rsidP="00C25EA7">
      <w:pPr>
        <w:rPr>
          <w:rFonts w:ascii="Arial" w:hAnsi="Arial" w:cs="Arial"/>
        </w:rPr>
      </w:pPr>
    </w:p>
    <w:tbl>
      <w:tblPr>
        <w:tblStyle w:val="Tablaconcuadrcula"/>
        <w:tblW w:w="0" w:type="auto"/>
        <w:shd w:val="clear" w:color="auto" w:fill="B8CCE4" w:themeFill="accent1" w:themeFillTint="66"/>
        <w:tblLook w:val="04A0"/>
      </w:tblPr>
      <w:tblGrid>
        <w:gridCol w:w="4489"/>
        <w:gridCol w:w="4489"/>
      </w:tblGrid>
      <w:tr w:rsidR="005F2607" w:rsidTr="005F2607">
        <w:tc>
          <w:tcPr>
            <w:tcW w:w="8978" w:type="dxa"/>
            <w:gridSpan w:val="2"/>
            <w:shd w:val="clear" w:color="auto" w:fill="B8CCE4" w:themeFill="accent1" w:themeFillTint="66"/>
          </w:tcPr>
          <w:p w:rsidR="005F2607" w:rsidRDefault="005F2607" w:rsidP="00BD0952">
            <w:pPr>
              <w:jc w:val="center"/>
              <w:rPr>
                <w:rFonts w:ascii="Arial" w:hAnsi="Arial" w:cs="Arial"/>
              </w:rPr>
            </w:pPr>
            <w:r>
              <w:rPr>
                <w:rFonts w:ascii="Arial" w:hAnsi="Arial" w:cs="Arial"/>
              </w:rPr>
              <w:t>SECCION X.- INFORMACION SOBRE TRANSPORTACION</w:t>
            </w:r>
          </w:p>
        </w:tc>
      </w:tr>
      <w:tr w:rsidR="00CA42B7" w:rsidTr="008B1402">
        <w:tblPrEx>
          <w:shd w:val="clear" w:color="auto" w:fill="auto"/>
        </w:tblPrEx>
        <w:tc>
          <w:tcPr>
            <w:tcW w:w="4489" w:type="dxa"/>
          </w:tcPr>
          <w:p w:rsidR="00CA42B7" w:rsidRDefault="00CA42B7" w:rsidP="008171F2">
            <w:pPr>
              <w:jc w:val="both"/>
              <w:rPr>
                <w:rFonts w:ascii="Arial" w:hAnsi="Arial" w:cs="Arial"/>
              </w:rPr>
            </w:pPr>
            <w:r>
              <w:rPr>
                <w:rFonts w:ascii="Arial" w:hAnsi="Arial" w:cs="Arial"/>
              </w:rPr>
              <w:t xml:space="preserve">Nombre: </w:t>
            </w:r>
          </w:p>
        </w:tc>
        <w:tc>
          <w:tcPr>
            <w:tcW w:w="4489" w:type="dxa"/>
          </w:tcPr>
          <w:p w:rsidR="00CA42B7" w:rsidRDefault="005478C7" w:rsidP="008171F2">
            <w:pPr>
              <w:jc w:val="both"/>
              <w:rPr>
                <w:rFonts w:ascii="Arial" w:hAnsi="Arial" w:cs="Arial"/>
              </w:rPr>
            </w:pPr>
            <w:r>
              <w:rPr>
                <w:rFonts w:ascii="Arial" w:hAnsi="Arial" w:cs="Arial"/>
              </w:rPr>
              <w:t>Ciclohexanona</w:t>
            </w:r>
            <w:r w:rsidR="00660B7C">
              <w:rPr>
                <w:rFonts w:ascii="Arial" w:hAnsi="Arial" w:cs="Arial"/>
              </w:rPr>
              <w:t>.</w:t>
            </w:r>
          </w:p>
        </w:tc>
      </w:tr>
      <w:tr w:rsidR="008B1402" w:rsidTr="008B1402">
        <w:tblPrEx>
          <w:shd w:val="clear" w:color="auto" w:fill="auto"/>
        </w:tblPrEx>
        <w:tc>
          <w:tcPr>
            <w:tcW w:w="4489" w:type="dxa"/>
          </w:tcPr>
          <w:p w:rsidR="008B1402" w:rsidRDefault="008B1402" w:rsidP="00E3540A">
            <w:pPr>
              <w:jc w:val="both"/>
              <w:rPr>
                <w:rFonts w:ascii="Arial" w:hAnsi="Arial" w:cs="Arial"/>
              </w:rPr>
            </w:pPr>
            <w:r>
              <w:rPr>
                <w:rFonts w:ascii="Arial" w:hAnsi="Arial" w:cs="Arial"/>
              </w:rPr>
              <w:t>Clasificación (riesgo primario):</w:t>
            </w:r>
          </w:p>
        </w:tc>
        <w:tc>
          <w:tcPr>
            <w:tcW w:w="4489" w:type="dxa"/>
          </w:tcPr>
          <w:p w:rsidR="008B1402" w:rsidRDefault="008B1402" w:rsidP="00E3540A">
            <w:pPr>
              <w:jc w:val="both"/>
              <w:rPr>
                <w:rFonts w:ascii="Arial" w:hAnsi="Arial" w:cs="Arial"/>
              </w:rPr>
            </w:pPr>
            <w:r>
              <w:rPr>
                <w:rFonts w:ascii="Arial" w:hAnsi="Arial" w:cs="Arial"/>
              </w:rPr>
              <w:t xml:space="preserve">Liquido </w:t>
            </w:r>
            <w:r w:rsidR="00F272A2">
              <w:rPr>
                <w:rFonts w:ascii="Arial" w:hAnsi="Arial" w:cs="Arial"/>
              </w:rPr>
              <w:t>combustible</w:t>
            </w:r>
            <w:r w:rsidR="00660B7C">
              <w:rPr>
                <w:rFonts w:ascii="Arial" w:hAnsi="Arial" w:cs="Arial"/>
              </w:rPr>
              <w:t>.</w:t>
            </w:r>
          </w:p>
        </w:tc>
      </w:tr>
      <w:tr w:rsidR="008B1402" w:rsidTr="008B1402">
        <w:tblPrEx>
          <w:shd w:val="clear" w:color="auto" w:fill="auto"/>
        </w:tblPrEx>
        <w:tc>
          <w:tcPr>
            <w:tcW w:w="4489" w:type="dxa"/>
          </w:tcPr>
          <w:p w:rsidR="008B1402" w:rsidRDefault="008B1402" w:rsidP="00E3540A">
            <w:pPr>
              <w:jc w:val="both"/>
              <w:rPr>
                <w:rFonts w:ascii="Arial" w:hAnsi="Arial" w:cs="Arial"/>
              </w:rPr>
            </w:pPr>
            <w:r>
              <w:rPr>
                <w:rFonts w:ascii="Arial" w:hAnsi="Arial" w:cs="Arial"/>
              </w:rPr>
              <w:t>UN:</w:t>
            </w:r>
          </w:p>
        </w:tc>
        <w:tc>
          <w:tcPr>
            <w:tcW w:w="4489" w:type="dxa"/>
          </w:tcPr>
          <w:p w:rsidR="008B1402" w:rsidRDefault="00C32EC8" w:rsidP="00E3540A">
            <w:pPr>
              <w:jc w:val="both"/>
              <w:rPr>
                <w:rFonts w:ascii="Arial" w:hAnsi="Arial" w:cs="Arial"/>
              </w:rPr>
            </w:pPr>
            <w:r>
              <w:rPr>
                <w:rFonts w:ascii="Arial" w:hAnsi="Arial" w:cs="Arial"/>
              </w:rPr>
              <w:t>1</w:t>
            </w:r>
            <w:r w:rsidR="005478C7">
              <w:rPr>
                <w:rFonts w:ascii="Arial" w:hAnsi="Arial" w:cs="Arial"/>
              </w:rPr>
              <w:t>915</w:t>
            </w:r>
          </w:p>
        </w:tc>
      </w:tr>
    </w:tbl>
    <w:p w:rsidR="00020007" w:rsidRDefault="00020007" w:rsidP="00C25EA7">
      <w:pPr>
        <w:rPr>
          <w:rFonts w:ascii="Arial" w:hAnsi="Arial" w:cs="Arial"/>
        </w:rPr>
      </w:pPr>
    </w:p>
    <w:p w:rsidR="009B7D52" w:rsidRDefault="009B7D52" w:rsidP="00C25EA7">
      <w:pPr>
        <w:rPr>
          <w:rFonts w:ascii="Arial" w:hAnsi="Arial" w:cs="Arial"/>
        </w:rPr>
      </w:pPr>
    </w:p>
    <w:p w:rsidR="009B7D52" w:rsidRDefault="009B7D52" w:rsidP="00C25EA7">
      <w:pPr>
        <w:rPr>
          <w:rFonts w:ascii="Arial" w:hAnsi="Arial" w:cs="Arial"/>
        </w:rPr>
      </w:pPr>
    </w:p>
    <w:tbl>
      <w:tblPr>
        <w:tblStyle w:val="Tablaconcuadrcula"/>
        <w:tblW w:w="0" w:type="auto"/>
        <w:shd w:val="clear" w:color="auto" w:fill="B8CCE4" w:themeFill="accent1" w:themeFillTint="66"/>
        <w:tblLook w:val="04A0"/>
      </w:tblPr>
      <w:tblGrid>
        <w:gridCol w:w="8978"/>
      </w:tblGrid>
      <w:tr w:rsidR="005F2607" w:rsidTr="005F2607">
        <w:tc>
          <w:tcPr>
            <w:tcW w:w="8978" w:type="dxa"/>
            <w:shd w:val="clear" w:color="auto" w:fill="B8CCE4" w:themeFill="accent1" w:themeFillTint="66"/>
          </w:tcPr>
          <w:p w:rsidR="005F2607" w:rsidRDefault="005F2607" w:rsidP="00BD0952">
            <w:pPr>
              <w:jc w:val="center"/>
              <w:rPr>
                <w:rFonts w:ascii="Arial" w:hAnsi="Arial" w:cs="Arial"/>
              </w:rPr>
            </w:pPr>
            <w:r>
              <w:rPr>
                <w:rFonts w:ascii="Arial" w:hAnsi="Arial" w:cs="Arial"/>
              </w:rPr>
              <w:t>SECCION XI.- INFORMACION SOBRE ECOLOGIA</w:t>
            </w:r>
          </w:p>
        </w:tc>
      </w:tr>
      <w:tr w:rsidR="005F2607" w:rsidTr="008B7320">
        <w:tblPrEx>
          <w:shd w:val="clear" w:color="auto" w:fill="auto"/>
        </w:tblPrEx>
        <w:tc>
          <w:tcPr>
            <w:tcW w:w="8978" w:type="dxa"/>
          </w:tcPr>
          <w:p w:rsidR="005F2607" w:rsidRDefault="005478C7" w:rsidP="00E3540A">
            <w:pPr>
              <w:jc w:val="both"/>
              <w:rPr>
                <w:rFonts w:ascii="Arial" w:hAnsi="Arial" w:cs="Arial"/>
              </w:rPr>
            </w:pPr>
            <w:r>
              <w:rPr>
                <w:rFonts w:ascii="Arial" w:hAnsi="Arial" w:cs="Arial"/>
              </w:rPr>
              <w:t>Actualmente no se dispone de información al respecto.</w:t>
            </w:r>
          </w:p>
        </w:tc>
      </w:tr>
    </w:tbl>
    <w:p w:rsidR="00020007" w:rsidRDefault="00020007" w:rsidP="00C25EA7">
      <w:pPr>
        <w:rPr>
          <w:rFonts w:ascii="Arial" w:hAnsi="Arial" w:cs="Arial"/>
        </w:rPr>
      </w:pPr>
    </w:p>
    <w:p w:rsidR="0096547A" w:rsidRDefault="0096547A" w:rsidP="00C25EA7">
      <w:pPr>
        <w:rPr>
          <w:rFonts w:ascii="Arial" w:hAnsi="Arial" w:cs="Arial"/>
        </w:rPr>
      </w:pPr>
    </w:p>
    <w:p w:rsidR="0096547A" w:rsidRDefault="0096547A" w:rsidP="00C25EA7">
      <w:pPr>
        <w:rPr>
          <w:rFonts w:ascii="Arial" w:hAnsi="Arial" w:cs="Arial"/>
        </w:rPr>
      </w:pPr>
    </w:p>
    <w:p w:rsidR="0096547A" w:rsidRDefault="0096547A" w:rsidP="00C25EA7">
      <w:pPr>
        <w:rPr>
          <w:rFonts w:ascii="Arial" w:hAnsi="Arial" w:cs="Arial"/>
        </w:rPr>
      </w:pPr>
    </w:p>
    <w:p w:rsidR="0096547A" w:rsidRDefault="0096547A" w:rsidP="00C25EA7">
      <w:pPr>
        <w:rPr>
          <w:rFonts w:ascii="Arial" w:hAnsi="Arial" w:cs="Arial"/>
        </w:rPr>
      </w:pPr>
    </w:p>
    <w:p w:rsidR="009B7D52" w:rsidRDefault="009B7D52" w:rsidP="00C25EA7">
      <w:pPr>
        <w:rPr>
          <w:rFonts w:ascii="Arial" w:hAnsi="Arial" w:cs="Arial"/>
        </w:rPr>
      </w:pPr>
    </w:p>
    <w:tbl>
      <w:tblPr>
        <w:tblStyle w:val="Tablaconcuadrcula"/>
        <w:tblW w:w="0" w:type="auto"/>
        <w:shd w:val="clear" w:color="auto" w:fill="B8CCE4" w:themeFill="accent1" w:themeFillTint="66"/>
        <w:tblLook w:val="04A0"/>
      </w:tblPr>
      <w:tblGrid>
        <w:gridCol w:w="2470"/>
        <w:gridCol w:w="6508"/>
        <w:gridCol w:w="76"/>
      </w:tblGrid>
      <w:tr w:rsidR="00334CA0" w:rsidTr="00334CA0">
        <w:trPr>
          <w:gridAfter w:val="1"/>
          <w:wAfter w:w="76" w:type="dxa"/>
        </w:trPr>
        <w:tc>
          <w:tcPr>
            <w:tcW w:w="8978" w:type="dxa"/>
            <w:gridSpan w:val="2"/>
            <w:shd w:val="clear" w:color="auto" w:fill="B8CCE4" w:themeFill="accent1" w:themeFillTint="66"/>
          </w:tcPr>
          <w:p w:rsidR="00334CA0" w:rsidRDefault="00334CA0" w:rsidP="00BD0952">
            <w:pPr>
              <w:jc w:val="center"/>
              <w:rPr>
                <w:rFonts w:ascii="Arial" w:hAnsi="Arial" w:cs="Arial"/>
              </w:rPr>
            </w:pPr>
            <w:r>
              <w:rPr>
                <w:rFonts w:ascii="Arial" w:hAnsi="Arial" w:cs="Arial"/>
              </w:rPr>
              <w:t>SECCION XII.- PRECAUCIONES ESPECIALES</w:t>
            </w:r>
          </w:p>
        </w:tc>
      </w:tr>
      <w:tr w:rsidR="00334CA0" w:rsidTr="00B93396">
        <w:tblPrEx>
          <w:shd w:val="clear" w:color="auto" w:fill="auto"/>
        </w:tblPrEx>
        <w:tc>
          <w:tcPr>
            <w:tcW w:w="2470" w:type="dxa"/>
            <w:vAlign w:val="center"/>
          </w:tcPr>
          <w:p w:rsidR="00334CA0" w:rsidRDefault="008B1402" w:rsidP="005D6953">
            <w:pPr>
              <w:jc w:val="both"/>
              <w:rPr>
                <w:rFonts w:ascii="Arial" w:hAnsi="Arial" w:cs="Arial"/>
              </w:rPr>
            </w:pPr>
            <w:r>
              <w:rPr>
                <w:rFonts w:ascii="Arial" w:hAnsi="Arial" w:cs="Arial"/>
              </w:rPr>
              <w:t>Otras precauciones</w:t>
            </w:r>
            <w:r w:rsidR="005D6953">
              <w:rPr>
                <w:rFonts w:ascii="Arial" w:hAnsi="Arial" w:cs="Arial"/>
              </w:rPr>
              <w:t>:</w:t>
            </w:r>
          </w:p>
        </w:tc>
        <w:tc>
          <w:tcPr>
            <w:tcW w:w="6584" w:type="dxa"/>
            <w:gridSpan w:val="2"/>
          </w:tcPr>
          <w:p w:rsidR="00334CA0" w:rsidRDefault="008B1402" w:rsidP="00E3540A">
            <w:pPr>
              <w:jc w:val="both"/>
              <w:rPr>
                <w:rFonts w:ascii="Arial" w:hAnsi="Arial" w:cs="Arial"/>
              </w:rPr>
            </w:pPr>
            <w:r>
              <w:rPr>
                <w:rFonts w:ascii="Arial" w:hAnsi="Arial" w:cs="Arial"/>
              </w:rPr>
              <w:t>Evite la inhalación de los vapores, el contacto prolongado con la piel y ojos</w:t>
            </w:r>
            <w:r w:rsidR="00660B7C">
              <w:rPr>
                <w:rFonts w:ascii="Arial" w:hAnsi="Arial" w:cs="Arial"/>
              </w:rPr>
              <w:t>.</w:t>
            </w:r>
          </w:p>
        </w:tc>
      </w:tr>
      <w:tr w:rsidR="00334CA0" w:rsidTr="00B93396">
        <w:tblPrEx>
          <w:shd w:val="clear" w:color="auto" w:fill="auto"/>
        </w:tblPrEx>
        <w:tc>
          <w:tcPr>
            <w:tcW w:w="2470" w:type="dxa"/>
            <w:vAlign w:val="center"/>
          </w:tcPr>
          <w:p w:rsidR="00334CA0" w:rsidRDefault="008B1402" w:rsidP="009C4632">
            <w:pPr>
              <w:rPr>
                <w:rFonts w:ascii="Arial" w:hAnsi="Arial" w:cs="Arial"/>
              </w:rPr>
            </w:pPr>
            <w:r>
              <w:rPr>
                <w:rFonts w:ascii="Arial" w:hAnsi="Arial" w:cs="Arial"/>
              </w:rPr>
              <w:t>Reglamentos</w:t>
            </w:r>
          </w:p>
        </w:tc>
        <w:tc>
          <w:tcPr>
            <w:tcW w:w="6584" w:type="dxa"/>
            <w:gridSpan w:val="2"/>
          </w:tcPr>
          <w:p w:rsidR="00334CA0" w:rsidRDefault="008B1402" w:rsidP="00E3540A">
            <w:pPr>
              <w:jc w:val="both"/>
              <w:rPr>
                <w:rFonts w:ascii="Arial" w:hAnsi="Arial" w:cs="Arial"/>
              </w:rPr>
            </w:pPr>
            <w:r>
              <w:rPr>
                <w:rFonts w:ascii="Arial" w:hAnsi="Arial" w:cs="Arial"/>
              </w:rPr>
              <w:t>Prohibido fumar en el área de trabajo.</w:t>
            </w:r>
          </w:p>
          <w:p w:rsidR="008B1402" w:rsidRDefault="008B1402" w:rsidP="00E3540A">
            <w:pPr>
              <w:jc w:val="both"/>
              <w:rPr>
                <w:rFonts w:ascii="Arial" w:hAnsi="Arial" w:cs="Arial"/>
              </w:rPr>
            </w:pPr>
            <w:r>
              <w:rPr>
                <w:rFonts w:ascii="Arial" w:hAnsi="Arial" w:cs="Arial"/>
              </w:rPr>
              <w:t>Prohibido ingerir alimentos en el área de trabajo</w:t>
            </w:r>
            <w:r w:rsidR="00660B7C">
              <w:rPr>
                <w:rFonts w:ascii="Arial" w:hAnsi="Arial" w:cs="Arial"/>
              </w:rPr>
              <w:t>.</w:t>
            </w:r>
          </w:p>
          <w:p w:rsidR="008B1402" w:rsidRDefault="008B1402" w:rsidP="00E3540A">
            <w:pPr>
              <w:jc w:val="both"/>
              <w:rPr>
                <w:rFonts w:ascii="Arial" w:hAnsi="Arial" w:cs="Arial"/>
              </w:rPr>
            </w:pPr>
            <w:r>
              <w:rPr>
                <w:rFonts w:ascii="Arial" w:hAnsi="Arial" w:cs="Arial"/>
              </w:rPr>
              <w:t>Usar el material siempre con el equipo de seguridad recomendado o equivalente.</w:t>
            </w:r>
          </w:p>
          <w:p w:rsidR="008B1402" w:rsidRDefault="008B1402" w:rsidP="00E3540A">
            <w:pPr>
              <w:jc w:val="both"/>
              <w:rPr>
                <w:rFonts w:ascii="Arial" w:hAnsi="Arial" w:cs="Arial"/>
              </w:rPr>
            </w:pPr>
            <w:r>
              <w:rPr>
                <w:rFonts w:ascii="Arial" w:hAnsi="Arial" w:cs="Arial"/>
              </w:rPr>
              <w:t>El área de trabajo debe contar con regaderas y lavaojos accesibles.</w:t>
            </w:r>
          </w:p>
        </w:tc>
      </w:tr>
    </w:tbl>
    <w:p w:rsidR="00BA1836" w:rsidRDefault="00BA1836" w:rsidP="00C25EA7">
      <w:pPr>
        <w:rPr>
          <w:rFonts w:ascii="Arial" w:hAnsi="Arial" w:cs="Arial"/>
        </w:rPr>
      </w:pPr>
    </w:p>
    <w:p w:rsidR="009B7D52" w:rsidRDefault="009B7D52" w:rsidP="00C25EA7">
      <w:pPr>
        <w:rPr>
          <w:rFonts w:ascii="Arial" w:hAnsi="Arial" w:cs="Arial"/>
        </w:rPr>
      </w:pPr>
    </w:p>
    <w:tbl>
      <w:tblPr>
        <w:tblStyle w:val="Tablaconcuadrcula"/>
        <w:tblW w:w="0" w:type="auto"/>
        <w:tblLook w:val="04A0"/>
      </w:tblPr>
      <w:tblGrid>
        <w:gridCol w:w="9039"/>
      </w:tblGrid>
      <w:tr w:rsidR="00020007" w:rsidTr="00020007">
        <w:tc>
          <w:tcPr>
            <w:tcW w:w="9039" w:type="dxa"/>
          </w:tcPr>
          <w:p w:rsidR="00020007" w:rsidRDefault="00030B65" w:rsidP="0096100C">
            <w:pPr>
              <w:jc w:val="both"/>
              <w:rPr>
                <w:rFonts w:ascii="Arial" w:hAnsi="Arial" w:cs="Arial"/>
              </w:rPr>
            </w:pPr>
            <w:r>
              <w:rPr>
                <w:rFonts w:ascii="Arial" w:hAnsi="Arial" w:cs="Arial"/>
              </w:rPr>
              <w:t>La información que contiene esta hoja de seguridad debe proporcionarse a cualquier persona que use, manipule, almacene, transporte o esté expuesta al producto. Toda la información referente a este producto y/o las sugerencias para su manipulación y uso se ofrecen de buena fe y se considera confiable</w:t>
            </w:r>
            <w:r w:rsidR="009A5A3A">
              <w:rPr>
                <w:rFonts w:ascii="Arial" w:hAnsi="Arial" w:cs="Arial"/>
              </w:rPr>
              <w:t xml:space="preserve"> a la fecha de su publicación, s</w:t>
            </w:r>
            <w:r>
              <w:rPr>
                <w:rFonts w:ascii="Arial" w:hAnsi="Arial" w:cs="Arial"/>
              </w:rPr>
              <w:t>in embargo, no se garantiza la prec</w:t>
            </w:r>
            <w:r w:rsidR="008B7320">
              <w:rPr>
                <w:rFonts w:ascii="Arial" w:hAnsi="Arial" w:cs="Arial"/>
              </w:rPr>
              <w:t>isión y/o suficiencia de dicha información, El comprador deberá determinar por sí mismo, por pruebas preliminares, si el producto es adecuado para su propósito, incluyendo la mezcla con otros productos. La información contenida en esta hoja reemplaza cualquier hoja de seguridad anteriormente public</w:t>
            </w:r>
            <w:r w:rsidR="0096100C">
              <w:rPr>
                <w:rFonts w:ascii="Arial" w:hAnsi="Arial" w:cs="Arial"/>
              </w:rPr>
              <w:t>ada.</w:t>
            </w:r>
          </w:p>
        </w:tc>
      </w:tr>
    </w:tbl>
    <w:p w:rsidR="00020007" w:rsidRPr="00860F6F" w:rsidRDefault="00020007" w:rsidP="00C25EA7">
      <w:pPr>
        <w:rPr>
          <w:rFonts w:ascii="Arial" w:hAnsi="Arial" w:cs="Arial"/>
        </w:rPr>
      </w:pPr>
    </w:p>
    <w:sectPr w:rsidR="00020007" w:rsidRPr="00860F6F" w:rsidSect="00833AB5">
      <w:headerReference w:type="default" r:id="rId8"/>
      <w:footerReference w:type="default" r:id="rId9"/>
      <w:pgSz w:w="12240" w:h="15840"/>
      <w:pgMar w:top="1134" w:right="1418"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78BA" w:rsidRDefault="006C78BA" w:rsidP="009F2938">
      <w:r>
        <w:separator/>
      </w:r>
    </w:p>
  </w:endnote>
  <w:endnote w:type="continuationSeparator" w:id="0">
    <w:p w:rsidR="006C78BA" w:rsidRDefault="006C78BA" w:rsidP="009F293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sz w:val="16"/>
        <w:szCs w:val="16"/>
      </w:rPr>
      <w:id w:val="19304624"/>
      <w:docPartObj>
        <w:docPartGallery w:val="Page Numbers (Bottom of Page)"/>
        <w:docPartUnique/>
      </w:docPartObj>
    </w:sdtPr>
    <w:sdtContent>
      <w:sdt>
        <w:sdtPr>
          <w:rPr>
            <w:rFonts w:ascii="Arial" w:hAnsi="Arial" w:cs="Arial"/>
            <w:sz w:val="16"/>
            <w:szCs w:val="16"/>
          </w:rPr>
          <w:id w:val="98381352"/>
          <w:docPartObj>
            <w:docPartGallery w:val="Page Numbers (Top of Page)"/>
            <w:docPartUnique/>
          </w:docPartObj>
        </w:sdtPr>
        <w:sdtContent>
          <w:p w:rsidR="0055243F" w:rsidRPr="00020007" w:rsidRDefault="0055243F" w:rsidP="00020007">
            <w:pPr>
              <w:pStyle w:val="Piedepgina"/>
              <w:rPr>
                <w:rFonts w:ascii="Arial" w:hAnsi="Arial" w:cs="Arial"/>
                <w:sz w:val="16"/>
                <w:szCs w:val="16"/>
              </w:rPr>
            </w:pPr>
          </w:p>
          <w:p w:rsidR="0055243F" w:rsidRPr="00020007" w:rsidRDefault="0055243F" w:rsidP="00863E68">
            <w:pPr>
              <w:pStyle w:val="Piedepgina"/>
              <w:rPr>
                <w:rFonts w:ascii="Arial" w:hAnsi="Arial" w:cs="Arial"/>
                <w:sz w:val="16"/>
                <w:szCs w:val="16"/>
              </w:rPr>
            </w:pPr>
            <w:r>
              <w:rPr>
                <w:rFonts w:ascii="Arial" w:hAnsi="Arial" w:cs="Arial"/>
                <w:sz w:val="16"/>
                <w:szCs w:val="16"/>
              </w:rPr>
              <w:t>MSDS</w:t>
            </w:r>
            <w:r w:rsidR="005478C7">
              <w:rPr>
                <w:rFonts w:ascii="Arial" w:hAnsi="Arial" w:cs="Arial"/>
                <w:sz w:val="16"/>
                <w:szCs w:val="16"/>
              </w:rPr>
              <w:t xml:space="preserve"> CICLOHEXANONA</w:t>
            </w:r>
            <w:r>
              <w:rPr>
                <w:rFonts w:ascii="Arial" w:hAnsi="Arial" w:cs="Arial"/>
                <w:sz w:val="16"/>
                <w:szCs w:val="16"/>
              </w:rPr>
              <w:tab/>
            </w:r>
            <w:r w:rsidRPr="00020007">
              <w:rPr>
                <w:rFonts w:ascii="Arial" w:hAnsi="Arial" w:cs="Arial"/>
                <w:sz w:val="16"/>
                <w:szCs w:val="16"/>
              </w:rPr>
              <w:t xml:space="preserve">Página </w:t>
            </w:r>
            <w:r w:rsidR="00033AA5" w:rsidRPr="00020007">
              <w:rPr>
                <w:rFonts w:ascii="Arial" w:hAnsi="Arial" w:cs="Arial"/>
                <w:sz w:val="16"/>
                <w:szCs w:val="16"/>
              </w:rPr>
              <w:fldChar w:fldCharType="begin"/>
            </w:r>
            <w:r w:rsidRPr="00020007">
              <w:rPr>
                <w:rFonts w:ascii="Arial" w:hAnsi="Arial" w:cs="Arial"/>
                <w:sz w:val="16"/>
                <w:szCs w:val="16"/>
              </w:rPr>
              <w:instrText>PAGE</w:instrText>
            </w:r>
            <w:r w:rsidR="00033AA5" w:rsidRPr="00020007">
              <w:rPr>
                <w:rFonts w:ascii="Arial" w:hAnsi="Arial" w:cs="Arial"/>
                <w:sz w:val="16"/>
                <w:szCs w:val="16"/>
              </w:rPr>
              <w:fldChar w:fldCharType="separate"/>
            </w:r>
            <w:r w:rsidR="002A28D2">
              <w:rPr>
                <w:rFonts w:ascii="Arial" w:hAnsi="Arial" w:cs="Arial"/>
                <w:noProof/>
                <w:sz w:val="16"/>
                <w:szCs w:val="16"/>
              </w:rPr>
              <w:t>3</w:t>
            </w:r>
            <w:r w:rsidR="00033AA5" w:rsidRPr="00020007">
              <w:rPr>
                <w:rFonts w:ascii="Arial" w:hAnsi="Arial" w:cs="Arial"/>
                <w:sz w:val="16"/>
                <w:szCs w:val="16"/>
              </w:rPr>
              <w:fldChar w:fldCharType="end"/>
            </w:r>
            <w:r w:rsidRPr="00020007">
              <w:rPr>
                <w:rFonts w:ascii="Arial" w:hAnsi="Arial" w:cs="Arial"/>
                <w:sz w:val="16"/>
                <w:szCs w:val="16"/>
              </w:rPr>
              <w:t xml:space="preserve"> de </w:t>
            </w:r>
            <w:r w:rsidR="00033AA5" w:rsidRPr="00020007">
              <w:rPr>
                <w:rFonts w:ascii="Arial" w:hAnsi="Arial" w:cs="Arial"/>
                <w:sz w:val="16"/>
                <w:szCs w:val="16"/>
              </w:rPr>
              <w:fldChar w:fldCharType="begin"/>
            </w:r>
            <w:r w:rsidRPr="00020007">
              <w:rPr>
                <w:rFonts w:ascii="Arial" w:hAnsi="Arial" w:cs="Arial"/>
                <w:sz w:val="16"/>
                <w:szCs w:val="16"/>
              </w:rPr>
              <w:instrText>NUMPAGES</w:instrText>
            </w:r>
            <w:r w:rsidR="00033AA5" w:rsidRPr="00020007">
              <w:rPr>
                <w:rFonts w:ascii="Arial" w:hAnsi="Arial" w:cs="Arial"/>
                <w:sz w:val="16"/>
                <w:szCs w:val="16"/>
              </w:rPr>
              <w:fldChar w:fldCharType="separate"/>
            </w:r>
            <w:r w:rsidR="002A28D2">
              <w:rPr>
                <w:rFonts w:ascii="Arial" w:hAnsi="Arial" w:cs="Arial"/>
                <w:noProof/>
                <w:sz w:val="16"/>
                <w:szCs w:val="16"/>
              </w:rPr>
              <w:t>5</w:t>
            </w:r>
            <w:r w:rsidR="00033AA5" w:rsidRPr="00020007">
              <w:rPr>
                <w:rFonts w:ascii="Arial" w:hAnsi="Arial" w:cs="Arial"/>
                <w:sz w:val="16"/>
                <w:szCs w:val="16"/>
              </w:rPr>
              <w:fldChar w:fldCharType="end"/>
            </w:r>
          </w:p>
        </w:sdtContent>
      </w:sdt>
    </w:sdtContent>
  </w:sdt>
  <w:p w:rsidR="0055243F" w:rsidRPr="000B6969" w:rsidRDefault="0055243F">
    <w:pPr>
      <w:pStyle w:val="Piedepgina"/>
      <w:rPr>
        <w:rFonts w:ascii="Arial" w:hAnsi="Arial" w:cs="Arial"/>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78BA" w:rsidRDefault="006C78BA" w:rsidP="009F2938">
      <w:r>
        <w:separator/>
      </w:r>
    </w:p>
  </w:footnote>
  <w:footnote w:type="continuationSeparator" w:id="0">
    <w:p w:rsidR="006C78BA" w:rsidRDefault="006C78BA" w:rsidP="009F29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43F" w:rsidRDefault="0055243F" w:rsidP="000D0EB9"/>
  <w:p w:rsidR="0055243F" w:rsidRPr="009F2938" w:rsidRDefault="0055243F" w:rsidP="00E169A7">
    <w:pPr>
      <w:pStyle w:val="Encabezado"/>
      <w:jc w:val="right"/>
      <w:rPr>
        <w:rFonts w:ascii="Arial" w:hAnsi="Arial" w:cs="Arial"/>
      </w:rPr>
    </w:pPr>
    <w:r w:rsidRPr="009F2938">
      <w:rPr>
        <w:rFonts w:ascii="Arial" w:hAnsi="Arial" w:cs="Arial"/>
      </w:rPr>
      <w:t>HOJA</w:t>
    </w:r>
    <w:r>
      <w:rPr>
        <w:rFonts w:ascii="Arial" w:hAnsi="Arial" w:cs="Arial"/>
      </w:rPr>
      <w:t xml:space="preserve"> DE DATOS DE SEGURIDAD DE </w:t>
    </w:r>
    <w:r w:rsidR="005478C7">
      <w:rPr>
        <w:rFonts w:ascii="Arial" w:hAnsi="Arial" w:cs="Arial"/>
      </w:rPr>
      <w:t>CICLOHEXANONA</w:t>
    </w:r>
  </w:p>
  <w:p w:rsidR="0055243F" w:rsidRDefault="0055243F">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DD77B0"/>
    <w:multiLevelType w:val="hybridMultilevel"/>
    <w:tmpl w:val="C9D6B3B2"/>
    <w:lvl w:ilvl="0" w:tplc="065E7EE0">
      <w:numFmt w:val="bullet"/>
      <w:lvlText w:val=""/>
      <w:lvlJc w:val="left"/>
      <w:pPr>
        <w:ind w:left="720" w:hanging="360"/>
      </w:pPr>
      <w:rPr>
        <w:rFonts w:ascii="Wingdings" w:eastAsia="Times New Roman" w:hAnsi="Wingdings"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7A95EFB"/>
    <w:multiLevelType w:val="hybridMultilevel"/>
    <w:tmpl w:val="A876407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4A5A150E"/>
    <w:multiLevelType w:val="hybridMultilevel"/>
    <w:tmpl w:val="3B7C4D7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4A654C15"/>
    <w:multiLevelType w:val="hybridMultilevel"/>
    <w:tmpl w:val="66F2B6D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53F52A8C"/>
    <w:multiLevelType w:val="hybridMultilevel"/>
    <w:tmpl w:val="A6E89CB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55501685"/>
    <w:multiLevelType w:val="hybridMultilevel"/>
    <w:tmpl w:val="1B921FD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5A2054A8"/>
    <w:multiLevelType w:val="hybridMultilevel"/>
    <w:tmpl w:val="B3CC2DA4"/>
    <w:lvl w:ilvl="0" w:tplc="F4AC2A6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5F6F5F9C"/>
    <w:multiLevelType w:val="hybridMultilevel"/>
    <w:tmpl w:val="44B43A5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7BBA5BE3"/>
    <w:multiLevelType w:val="hybridMultilevel"/>
    <w:tmpl w:val="F3326384"/>
    <w:lvl w:ilvl="0" w:tplc="080A000F">
      <w:start w:val="1"/>
      <w:numFmt w:val="decimal"/>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num w:numId="1">
    <w:abstractNumId w:val="8"/>
  </w:num>
  <w:num w:numId="2">
    <w:abstractNumId w:val="5"/>
  </w:num>
  <w:num w:numId="3">
    <w:abstractNumId w:val="2"/>
  </w:num>
  <w:num w:numId="4">
    <w:abstractNumId w:val="4"/>
  </w:num>
  <w:num w:numId="5">
    <w:abstractNumId w:val="7"/>
  </w:num>
  <w:num w:numId="6">
    <w:abstractNumId w:val="3"/>
  </w:num>
  <w:num w:numId="7">
    <w:abstractNumId w:val="1"/>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59394"/>
  </w:hdrShapeDefaults>
  <w:footnotePr>
    <w:footnote w:id="-1"/>
    <w:footnote w:id="0"/>
  </w:footnotePr>
  <w:endnotePr>
    <w:endnote w:id="-1"/>
    <w:endnote w:id="0"/>
  </w:endnotePr>
  <w:compat/>
  <w:rsids>
    <w:rsidRoot w:val="006A7B79"/>
    <w:rsid w:val="000026E9"/>
    <w:rsid w:val="00020007"/>
    <w:rsid w:val="00027B6A"/>
    <w:rsid w:val="0003064E"/>
    <w:rsid w:val="00030B65"/>
    <w:rsid w:val="00033AA5"/>
    <w:rsid w:val="0004082E"/>
    <w:rsid w:val="00053FD9"/>
    <w:rsid w:val="00056549"/>
    <w:rsid w:val="00062790"/>
    <w:rsid w:val="00070207"/>
    <w:rsid w:val="00087AAB"/>
    <w:rsid w:val="000902F5"/>
    <w:rsid w:val="000A22BD"/>
    <w:rsid w:val="000B2408"/>
    <w:rsid w:val="000B3AA4"/>
    <w:rsid w:val="000B6969"/>
    <w:rsid w:val="000D0EB9"/>
    <w:rsid w:val="000D2000"/>
    <w:rsid w:val="000D6486"/>
    <w:rsid w:val="000F0843"/>
    <w:rsid w:val="000F454A"/>
    <w:rsid w:val="00132AD6"/>
    <w:rsid w:val="00150B2F"/>
    <w:rsid w:val="00153ECC"/>
    <w:rsid w:val="00166C6C"/>
    <w:rsid w:val="00181BF0"/>
    <w:rsid w:val="001A3263"/>
    <w:rsid w:val="001C62DE"/>
    <w:rsid w:val="001D072F"/>
    <w:rsid w:val="001D0D5E"/>
    <w:rsid w:val="001E23CF"/>
    <w:rsid w:val="001E53F7"/>
    <w:rsid w:val="002270F1"/>
    <w:rsid w:val="00264016"/>
    <w:rsid w:val="00292D61"/>
    <w:rsid w:val="00297BDA"/>
    <w:rsid w:val="002A28D2"/>
    <w:rsid w:val="002B4E09"/>
    <w:rsid w:val="002D2C1D"/>
    <w:rsid w:val="0030372A"/>
    <w:rsid w:val="00334CA0"/>
    <w:rsid w:val="003A7E4A"/>
    <w:rsid w:val="003B61C7"/>
    <w:rsid w:val="00402725"/>
    <w:rsid w:val="004036B1"/>
    <w:rsid w:val="004437D3"/>
    <w:rsid w:val="00455374"/>
    <w:rsid w:val="004A386A"/>
    <w:rsid w:val="004C4240"/>
    <w:rsid w:val="004D1ABB"/>
    <w:rsid w:val="004D6313"/>
    <w:rsid w:val="00500B71"/>
    <w:rsid w:val="00515A3A"/>
    <w:rsid w:val="00525F3F"/>
    <w:rsid w:val="00531B77"/>
    <w:rsid w:val="005478C7"/>
    <w:rsid w:val="0054796F"/>
    <w:rsid w:val="0055243F"/>
    <w:rsid w:val="0055298E"/>
    <w:rsid w:val="00554B9B"/>
    <w:rsid w:val="00554EEB"/>
    <w:rsid w:val="0056479B"/>
    <w:rsid w:val="0057543B"/>
    <w:rsid w:val="00584879"/>
    <w:rsid w:val="005D66F4"/>
    <w:rsid w:val="005D6953"/>
    <w:rsid w:val="005D6DD6"/>
    <w:rsid w:val="005F2607"/>
    <w:rsid w:val="00660B7C"/>
    <w:rsid w:val="00670D89"/>
    <w:rsid w:val="00692277"/>
    <w:rsid w:val="006A4EB6"/>
    <w:rsid w:val="006A7B79"/>
    <w:rsid w:val="006C1C5E"/>
    <w:rsid w:val="006C78BA"/>
    <w:rsid w:val="0070627B"/>
    <w:rsid w:val="007115C5"/>
    <w:rsid w:val="00722828"/>
    <w:rsid w:val="00735DEA"/>
    <w:rsid w:val="00757783"/>
    <w:rsid w:val="007633D2"/>
    <w:rsid w:val="00773DF6"/>
    <w:rsid w:val="007F39AC"/>
    <w:rsid w:val="008048C3"/>
    <w:rsid w:val="00813C82"/>
    <w:rsid w:val="00814410"/>
    <w:rsid w:val="00816400"/>
    <w:rsid w:val="008171F2"/>
    <w:rsid w:val="00833AB5"/>
    <w:rsid w:val="008547AA"/>
    <w:rsid w:val="00860F6F"/>
    <w:rsid w:val="00863E68"/>
    <w:rsid w:val="00894F11"/>
    <w:rsid w:val="008A0A71"/>
    <w:rsid w:val="008B1402"/>
    <w:rsid w:val="008B171C"/>
    <w:rsid w:val="008B1B9D"/>
    <w:rsid w:val="008B7320"/>
    <w:rsid w:val="008D6D63"/>
    <w:rsid w:val="008E323D"/>
    <w:rsid w:val="008E3AB3"/>
    <w:rsid w:val="0096100C"/>
    <w:rsid w:val="0096547A"/>
    <w:rsid w:val="00981B0B"/>
    <w:rsid w:val="00985C08"/>
    <w:rsid w:val="00991A51"/>
    <w:rsid w:val="00997DD9"/>
    <w:rsid w:val="009A5A3A"/>
    <w:rsid w:val="009B7D52"/>
    <w:rsid w:val="009C0AFB"/>
    <w:rsid w:val="009C4632"/>
    <w:rsid w:val="009C5EDD"/>
    <w:rsid w:val="009E3B47"/>
    <w:rsid w:val="009F2938"/>
    <w:rsid w:val="00A06799"/>
    <w:rsid w:val="00AB13F3"/>
    <w:rsid w:val="00AC79CE"/>
    <w:rsid w:val="00AD2A14"/>
    <w:rsid w:val="00AF1133"/>
    <w:rsid w:val="00B1280A"/>
    <w:rsid w:val="00B53104"/>
    <w:rsid w:val="00B628D4"/>
    <w:rsid w:val="00B93396"/>
    <w:rsid w:val="00BA1836"/>
    <w:rsid w:val="00BD0952"/>
    <w:rsid w:val="00C11340"/>
    <w:rsid w:val="00C25EA7"/>
    <w:rsid w:val="00C30077"/>
    <w:rsid w:val="00C32EC8"/>
    <w:rsid w:val="00C615F3"/>
    <w:rsid w:val="00C74766"/>
    <w:rsid w:val="00CA1FCE"/>
    <w:rsid w:val="00CA42B7"/>
    <w:rsid w:val="00CB1A15"/>
    <w:rsid w:val="00CE1B85"/>
    <w:rsid w:val="00CE2C0E"/>
    <w:rsid w:val="00D12D82"/>
    <w:rsid w:val="00D309DC"/>
    <w:rsid w:val="00D47F77"/>
    <w:rsid w:val="00D526F5"/>
    <w:rsid w:val="00D540ED"/>
    <w:rsid w:val="00D67648"/>
    <w:rsid w:val="00D76830"/>
    <w:rsid w:val="00D83007"/>
    <w:rsid w:val="00D90F7E"/>
    <w:rsid w:val="00D9794D"/>
    <w:rsid w:val="00DD02BD"/>
    <w:rsid w:val="00DD0F1A"/>
    <w:rsid w:val="00DF2DD2"/>
    <w:rsid w:val="00E169A7"/>
    <w:rsid w:val="00E238CA"/>
    <w:rsid w:val="00E25FD5"/>
    <w:rsid w:val="00E3540A"/>
    <w:rsid w:val="00E46CF1"/>
    <w:rsid w:val="00E612A5"/>
    <w:rsid w:val="00E920D0"/>
    <w:rsid w:val="00E960D7"/>
    <w:rsid w:val="00EA1755"/>
    <w:rsid w:val="00EC11E0"/>
    <w:rsid w:val="00EC165E"/>
    <w:rsid w:val="00EC4C9B"/>
    <w:rsid w:val="00ED4696"/>
    <w:rsid w:val="00F160E9"/>
    <w:rsid w:val="00F2642D"/>
    <w:rsid w:val="00F272A2"/>
    <w:rsid w:val="00F428FA"/>
    <w:rsid w:val="00F42BBD"/>
    <w:rsid w:val="00F85CF5"/>
    <w:rsid w:val="00F87410"/>
    <w:rsid w:val="00FB25F8"/>
    <w:rsid w:val="00FB60BA"/>
    <w:rsid w:val="00FD3CB3"/>
    <w:rsid w:val="00FD4165"/>
    <w:rsid w:val="00FF247E"/>
    <w:rsid w:val="00FF50B3"/>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593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7B79"/>
    <w:rPr>
      <w:sz w:val="24"/>
      <w:szCs w:val="24"/>
      <w:lang w:val="es-ES" w:eastAsia="es-ES"/>
    </w:rPr>
  </w:style>
  <w:style w:type="paragraph" w:styleId="Ttulo1">
    <w:name w:val="heading 1"/>
    <w:basedOn w:val="Normal"/>
    <w:next w:val="Normal"/>
    <w:link w:val="Ttulo1Car"/>
    <w:uiPriority w:val="9"/>
    <w:qFormat/>
    <w:rsid w:val="007F39AC"/>
    <w:pPr>
      <w:keepNext/>
      <w:spacing w:before="240" w:after="60"/>
      <w:outlineLvl w:val="0"/>
    </w:pPr>
    <w:rPr>
      <w:rFonts w:asciiTheme="majorHAnsi" w:eastAsiaTheme="majorEastAsia" w:hAnsiTheme="majorHAnsi" w:cstheme="majorBidi"/>
      <w:b/>
      <w:bCs/>
      <w:kern w:val="32"/>
      <w:sz w:val="32"/>
      <w:szCs w:val="32"/>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F39AC"/>
    <w:rPr>
      <w:rFonts w:asciiTheme="majorHAnsi" w:eastAsiaTheme="majorEastAsia" w:hAnsiTheme="majorHAnsi" w:cstheme="majorBidi"/>
      <w:b/>
      <w:bCs/>
      <w:kern w:val="32"/>
      <w:sz w:val="32"/>
      <w:szCs w:val="32"/>
    </w:rPr>
  </w:style>
  <w:style w:type="paragraph" w:styleId="Ttulo">
    <w:name w:val="Title"/>
    <w:basedOn w:val="Normal"/>
    <w:next w:val="Normal"/>
    <w:link w:val="TtuloCar"/>
    <w:uiPriority w:val="10"/>
    <w:qFormat/>
    <w:rsid w:val="007F39AC"/>
    <w:pPr>
      <w:spacing w:before="240" w:after="60"/>
      <w:jc w:val="center"/>
      <w:outlineLvl w:val="0"/>
    </w:pPr>
    <w:rPr>
      <w:rFonts w:asciiTheme="majorHAnsi" w:eastAsiaTheme="majorEastAsia" w:hAnsiTheme="majorHAnsi" w:cstheme="majorBidi"/>
      <w:b/>
      <w:bCs/>
      <w:kern w:val="28"/>
      <w:sz w:val="32"/>
      <w:szCs w:val="32"/>
      <w:lang w:val="es-MX" w:eastAsia="es-MX"/>
    </w:rPr>
  </w:style>
  <w:style w:type="character" w:customStyle="1" w:styleId="TtuloCar">
    <w:name w:val="Título Car"/>
    <w:basedOn w:val="Fuentedeprrafopredeter"/>
    <w:link w:val="Ttulo"/>
    <w:uiPriority w:val="10"/>
    <w:rsid w:val="007F39AC"/>
    <w:rPr>
      <w:rFonts w:asciiTheme="majorHAnsi" w:eastAsiaTheme="majorEastAsia" w:hAnsiTheme="majorHAnsi" w:cstheme="majorBidi"/>
      <w:b/>
      <w:bCs/>
      <w:kern w:val="28"/>
      <w:sz w:val="32"/>
      <w:szCs w:val="32"/>
    </w:rPr>
  </w:style>
  <w:style w:type="paragraph" w:styleId="Subttulo">
    <w:name w:val="Subtitle"/>
    <w:basedOn w:val="Normal"/>
    <w:next w:val="Normal"/>
    <w:link w:val="SubttuloCar"/>
    <w:uiPriority w:val="11"/>
    <w:qFormat/>
    <w:rsid w:val="007F39AC"/>
    <w:pPr>
      <w:spacing w:after="60"/>
      <w:jc w:val="center"/>
      <w:outlineLvl w:val="1"/>
    </w:pPr>
    <w:rPr>
      <w:rFonts w:asciiTheme="majorHAnsi" w:eastAsiaTheme="majorEastAsia" w:hAnsiTheme="majorHAnsi" w:cstheme="majorBidi"/>
      <w:lang w:val="es-MX" w:eastAsia="es-MX"/>
    </w:rPr>
  </w:style>
  <w:style w:type="character" w:customStyle="1" w:styleId="SubttuloCar">
    <w:name w:val="Subtítulo Car"/>
    <w:basedOn w:val="Fuentedeprrafopredeter"/>
    <w:link w:val="Subttulo"/>
    <w:uiPriority w:val="11"/>
    <w:rsid w:val="007F39AC"/>
    <w:rPr>
      <w:rFonts w:asciiTheme="majorHAnsi" w:eastAsiaTheme="majorEastAsia" w:hAnsiTheme="majorHAnsi" w:cstheme="majorBidi"/>
      <w:sz w:val="24"/>
      <w:szCs w:val="24"/>
    </w:rPr>
  </w:style>
  <w:style w:type="paragraph" w:styleId="Sinespaciado">
    <w:name w:val="No Spacing"/>
    <w:uiPriority w:val="1"/>
    <w:qFormat/>
    <w:rsid w:val="007F39AC"/>
    <w:rPr>
      <w:sz w:val="24"/>
      <w:szCs w:val="24"/>
    </w:rPr>
  </w:style>
  <w:style w:type="character" w:styleId="nfasissutil">
    <w:name w:val="Subtle Emphasis"/>
    <w:basedOn w:val="Fuentedeprrafopredeter"/>
    <w:uiPriority w:val="19"/>
    <w:qFormat/>
    <w:rsid w:val="007F39AC"/>
    <w:rPr>
      <w:i/>
      <w:iCs/>
      <w:color w:val="808080" w:themeColor="text1" w:themeTint="7F"/>
    </w:rPr>
  </w:style>
  <w:style w:type="table" w:styleId="Tablaconcuadrcula">
    <w:name w:val="Table Grid"/>
    <w:basedOn w:val="Tablanormal"/>
    <w:uiPriority w:val="59"/>
    <w:rsid w:val="006A7B7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6A7B79"/>
    <w:pPr>
      <w:ind w:left="720"/>
      <w:contextualSpacing/>
    </w:pPr>
  </w:style>
  <w:style w:type="paragraph" w:styleId="Encabezado">
    <w:name w:val="header"/>
    <w:basedOn w:val="Normal"/>
    <w:link w:val="EncabezadoCar"/>
    <w:uiPriority w:val="99"/>
    <w:unhideWhenUsed/>
    <w:rsid w:val="009F2938"/>
    <w:pPr>
      <w:tabs>
        <w:tab w:val="center" w:pos="4419"/>
        <w:tab w:val="right" w:pos="8838"/>
      </w:tabs>
    </w:pPr>
  </w:style>
  <w:style w:type="character" w:customStyle="1" w:styleId="EncabezadoCar">
    <w:name w:val="Encabezado Car"/>
    <w:basedOn w:val="Fuentedeprrafopredeter"/>
    <w:link w:val="Encabezado"/>
    <w:uiPriority w:val="99"/>
    <w:rsid w:val="009F2938"/>
    <w:rPr>
      <w:sz w:val="24"/>
      <w:szCs w:val="24"/>
      <w:lang w:val="es-ES" w:eastAsia="es-ES"/>
    </w:rPr>
  </w:style>
  <w:style w:type="paragraph" w:styleId="Piedepgina">
    <w:name w:val="footer"/>
    <w:basedOn w:val="Normal"/>
    <w:link w:val="PiedepginaCar"/>
    <w:uiPriority w:val="99"/>
    <w:unhideWhenUsed/>
    <w:rsid w:val="009F2938"/>
    <w:pPr>
      <w:tabs>
        <w:tab w:val="center" w:pos="4419"/>
        <w:tab w:val="right" w:pos="8838"/>
      </w:tabs>
    </w:pPr>
  </w:style>
  <w:style w:type="character" w:customStyle="1" w:styleId="PiedepginaCar">
    <w:name w:val="Pie de página Car"/>
    <w:basedOn w:val="Fuentedeprrafopredeter"/>
    <w:link w:val="Piedepgina"/>
    <w:uiPriority w:val="99"/>
    <w:rsid w:val="009F2938"/>
    <w:rPr>
      <w:sz w:val="24"/>
      <w:szCs w:val="24"/>
      <w:lang w:val="es-ES" w:eastAsia="es-ES"/>
    </w:rPr>
  </w:style>
  <w:style w:type="paragraph" w:styleId="Textodeglobo">
    <w:name w:val="Balloon Text"/>
    <w:basedOn w:val="Normal"/>
    <w:link w:val="TextodegloboCar"/>
    <w:uiPriority w:val="99"/>
    <w:semiHidden/>
    <w:unhideWhenUsed/>
    <w:rsid w:val="009F2938"/>
    <w:rPr>
      <w:rFonts w:ascii="Tahoma" w:hAnsi="Tahoma" w:cs="Tahoma"/>
      <w:sz w:val="16"/>
      <w:szCs w:val="16"/>
    </w:rPr>
  </w:style>
  <w:style w:type="character" w:customStyle="1" w:styleId="TextodegloboCar">
    <w:name w:val="Texto de globo Car"/>
    <w:basedOn w:val="Fuentedeprrafopredeter"/>
    <w:link w:val="Textodeglobo"/>
    <w:uiPriority w:val="99"/>
    <w:semiHidden/>
    <w:rsid w:val="009F2938"/>
    <w:rPr>
      <w:rFonts w:ascii="Tahoma" w:hAnsi="Tahoma" w:cs="Tahoma"/>
      <w:sz w:val="16"/>
      <w:szCs w:val="16"/>
      <w:lang w:val="es-ES" w:eastAsia="es-E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19B4BD-E38B-4D1A-9380-B79EAC926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1011</Words>
  <Characters>5562</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QUIMICA ARBEN</dc:creator>
  <cp:keywords/>
  <dc:description/>
  <cp:lastModifiedBy>Usuario</cp:lastModifiedBy>
  <cp:revision>14</cp:revision>
  <cp:lastPrinted>2011-03-18T15:11:00Z</cp:lastPrinted>
  <dcterms:created xsi:type="dcterms:W3CDTF">2011-03-24T16:16:00Z</dcterms:created>
  <dcterms:modified xsi:type="dcterms:W3CDTF">2017-06-29T22:27:00Z</dcterms:modified>
</cp:coreProperties>
</file>